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1" w:rsidRDefault="005C02B4" w:rsidP="001C0E41">
      <w:pPr>
        <w:pStyle w:val="NormalWeb"/>
        <w:jc w:val="center"/>
      </w:pPr>
      <w:r>
        <w:t>Call for Applications</w:t>
      </w:r>
      <w:proofErr w:type="gramStart"/>
      <w:r w:rsidR="001C0E41">
        <w:t>:</w:t>
      </w:r>
      <w:proofErr w:type="gramEnd"/>
      <w:r w:rsidR="001C0E41">
        <w:br/>
        <w:t>Empowering Startups</w:t>
      </w:r>
    </w:p>
    <w:p w:rsidR="005C02B4" w:rsidRDefault="001C0E41" w:rsidP="001C0E41">
      <w:pPr>
        <w:pStyle w:val="NormalWeb"/>
        <w:jc w:val="center"/>
      </w:pPr>
      <w:r>
        <w:t xml:space="preserve">  </w:t>
      </w:r>
      <w:proofErr w:type="spellStart"/>
      <w:r w:rsidR="005C02B4">
        <w:t>MeitY</w:t>
      </w:r>
      <w:proofErr w:type="spellEnd"/>
      <w:r w:rsidR="005C02B4">
        <w:t xml:space="preserve"> GENESIS Entrepreneur-in-Residence (</w:t>
      </w:r>
      <w:proofErr w:type="spellStart"/>
      <w:r w:rsidR="005C02B4">
        <w:t>EiR</w:t>
      </w:r>
      <w:proofErr w:type="spellEnd"/>
      <w:r w:rsidR="005C02B4">
        <w:t xml:space="preserve">) Program-Cohort 2, in collaboration with </w:t>
      </w:r>
      <w:proofErr w:type="spellStart"/>
      <w:r w:rsidR="005C02B4">
        <w:t>MeitY</w:t>
      </w:r>
      <w:proofErr w:type="spellEnd"/>
      <w:r w:rsidR="005C02B4">
        <w:t xml:space="preserve"> Startup Hub (MSH) through </w:t>
      </w:r>
      <w:r w:rsidR="005C02B4">
        <w:rPr>
          <w:rStyle w:val="Strong"/>
        </w:rPr>
        <w:t>CUJ SITE COUNCIL, CENTRAL UNIVERSITY OF JAMMU.</w:t>
      </w:r>
    </w:p>
    <w:p w:rsidR="005C02B4" w:rsidRDefault="005C02B4" w:rsidP="005C02B4">
      <w:pPr>
        <w:pStyle w:val="NormalWeb"/>
      </w:pPr>
      <w:r>
        <w:rPr>
          <w:rStyle w:val="Strong"/>
        </w:rPr>
        <w:t>Call for application </w:t>
      </w:r>
      <w:r w:rsidR="001C0E41">
        <w:rPr>
          <w:rStyle w:val="Strong"/>
        </w:rPr>
        <w:t>link:</w:t>
      </w:r>
      <w:hyperlink r:id="rId5" w:tgtFrame="_blank" w:history="1">
        <w:r>
          <w:rPr>
            <w:rStyle w:val="Hyperlink"/>
            <w:b/>
            <w:bCs/>
            <w:color w:val="1155CC"/>
          </w:rPr>
          <w:t> </w:t>
        </w:r>
      </w:hyperlink>
      <w:hyperlink r:id="rId6" w:tgtFrame="_blank" w:history="1">
        <w:r>
          <w:rPr>
            <w:rStyle w:val="Hyperlink"/>
            <w:color w:val="1155CC"/>
          </w:rPr>
          <w:t>https://forms.gle/HH7dn7uhUqKazLBZA </w:t>
        </w:r>
      </w:hyperlink>
      <w:r>
        <w:t>  </w:t>
      </w:r>
    </w:p>
    <w:p w:rsidR="005C02B4" w:rsidRDefault="005C02B4" w:rsidP="005C02B4">
      <w:pPr>
        <w:pStyle w:val="NormalWeb"/>
      </w:pPr>
      <w:r>
        <w:rPr>
          <w:rStyle w:val="Strong"/>
        </w:rPr>
        <w:t xml:space="preserve">ABOUT: GENESIS </w:t>
      </w:r>
      <w:proofErr w:type="spellStart"/>
      <w:r>
        <w:rPr>
          <w:rStyle w:val="Strong"/>
        </w:rPr>
        <w:t>EiR</w:t>
      </w:r>
      <w:proofErr w:type="spellEnd"/>
      <w:r>
        <w:rPr>
          <w:rStyle w:val="Strong"/>
        </w:rPr>
        <w:t xml:space="preserve"> 2.0</w:t>
      </w:r>
    </w:p>
    <w:p w:rsidR="005C02B4" w:rsidRDefault="005C02B4" w:rsidP="005C02B4">
      <w:pPr>
        <w:pStyle w:val="NormalWeb"/>
        <w:jc w:val="both"/>
      </w:pPr>
      <w:r>
        <w:t>The </w:t>
      </w:r>
      <w:r>
        <w:rPr>
          <w:rStyle w:val="Strong"/>
        </w:rPr>
        <w:t>Genesis Entrepreneur-in-Residence (</w:t>
      </w:r>
      <w:proofErr w:type="spellStart"/>
      <w:r>
        <w:rPr>
          <w:rStyle w:val="Strong"/>
        </w:rPr>
        <w:t>EiR</w:t>
      </w:r>
      <w:proofErr w:type="spellEnd"/>
      <w:r>
        <w:rPr>
          <w:rStyle w:val="Strong"/>
        </w:rPr>
        <w:t>)</w:t>
      </w:r>
      <w:r>
        <w:t> Program at </w:t>
      </w:r>
      <w:r>
        <w:rPr>
          <w:rStyle w:val="Strong"/>
        </w:rPr>
        <w:t>CUJ SITE COUNCIL, CENTRAL UNIVERSITY OF JAMMU</w:t>
      </w:r>
      <w:r>
        <w:t> supported by </w:t>
      </w:r>
      <w:proofErr w:type="spellStart"/>
      <w:r>
        <w:rPr>
          <w:rStyle w:val="Strong"/>
        </w:rPr>
        <w:t>MeitY</w:t>
      </w:r>
      <w:proofErr w:type="spellEnd"/>
      <w:r>
        <w:rPr>
          <w:rStyle w:val="Strong"/>
        </w:rPr>
        <w:t xml:space="preserve"> Startup Hub, Ministry of Electronics and Information Technology (</w:t>
      </w:r>
      <w:proofErr w:type="spellStart"/>
      <w:r>
        <w:rPr>
          <w:rStyle w:val="Strong"/>
        </w:rPr>
        <w:t>MeitY</w:t>
      </w:r>
      <w:proofErr w:type="spellEnd"/>
      <w:r>
        <w:rPr>
          <w:rStyle w:val="Strong"/>
        </w:rPr>
        <w:t>)</w:t>
      </w:r>
      <w:r>
        <w:t xml:space="preserve">, is designed to nurture early-stage tech entrepreneurs with high-impact, scalable solutions. This program offers a structured pathway for aspiring founders to validate, refine, and scale their ideas through a supportive ecosystem that includes financial assistance, expert mentoring, market access, and infrastructure support. With a sharp focus on Tier-II and Tier-III cities, the GENESIS </w:t>
      </w:r>
      <w:proofErr w:type="spellStart"/>
      <w:r>
        <w:t>EiR</w:t>
      </w:r>
      <w:proofErr w:type="spellEnd"/>
      <w:r>
        <w:t xml:space="preserve"> initiative at CUJ SITE COUNCIL, CENTRAL UNIVERSITY OF JAMMU</w:t>
      </w:r>
      <w:r w:rsidR="001C0E41">
        <w:t> seeks</w:t>
      </w:r>
      <w:r>
        <w:t xml:space="preserve"> to bridge the gap between innovation and commercialization, especially in underserved regions. By empowering promising entrepreneurs with the right tools and guidance, the program aims to create sustainable innovators and startups </w:t>
      </w:r>
      <w:proofErr w:type="gramStart"/>
      <w:r>
        <w:t>that</w:t>
      </w:r>
      <w:proofErr w:type="gramEnd"/>
      <w:r>
        <w:t xml:space="preserve"> drive digitization, inclusivity, and economic growth in emerging innovation hubs.</w:t>
      </w:r>
    </w:p>
    <w:p w:rsidR="005C02B4" w:rsidRDefault="005C02B4" w:rsidP="005C02B4">
      <w:pPr>
        <w:pStyle w:val="NormalWeb"/>
        <w:jc w:val="both"/>
      </w:pPr>
      <w:r>
        <w:rPr>
          <w:rStyle w:val="Strong"/>
        </w:rPr>
        <w:t>Program Offer:</w:t>
      </w:r>
    </w:p>
    <w:p w:rsidR="005C02B4" w:rsidRDefault="005C02B4" w:rsidP="005C02B4">
      <w:pPr>
        <w:pStyle w:val="NormalWeb"/>
        <w:numPr>
          <w:ilvl w:val="0"/>
          <w:numId w:val="1"/>
        </w:numPr>
        <w:jc w:val="both"/>
      </w:pPr>
      <w:r>
        <w:t>Startup Grant of </w:t>
      </w:r>
      <w:r>
        <w:rPr>
          <w:rStyle w:val="Strong"/>
        </w:rPr>
        <w:t xml:space="preserve">up to ₹10 </w:t>
      </w:r>
      <w:proofErr w:type="spellStart"/>
      <w:r>
        <w:rPr>
          <w:rStyle w:val="Strong"/>
        </w:rPr>
        <w:t>Lakhs</w:t>
      </w:r>
      <w:proofErr w:type="spellEnd"/>
      <w:r>
        <w:t> per selected Entrepreneur-in-Residence (</w:t>
      </w:r>
      <w:proofErr w:type="spellStart"/>
      <w:r>
        <w:t>EiR</w:t>
      </w:r>
      <w:proofErr w:type="spellEnd"/>
      <w:r>
        <w:t>).</w:t>
      </w:r>
    </w:p>
    <w:p w:rsidR="005C02B4" w:rsidRDefault="005C02B4" w:rsidP="005C02B4">
      <w:pPr>
        <w:pStyle w:val="NormalWeb"/>
        <w:numPr>
          <w:ilvl w:val="0"/>
          <w:numId w:val="1"/>
        </w:numPr>
        <w:jc w:val="both"/>
      </w:pPr>
      <w:r>
        <w:t>Dedicated </w:t>
      </w:r>
      <w:r>
        <w:rPr>
          <w:rStyle w:val="Strong"/>
        </w:rPr>
        <w:t>mentorship</w:t>
      </w:r>
      <w:r>
        <w:t> and access to </w:t>
      </w:r>
      <w:r>
        <w:rPr>
          <w:rStyle w:val="Strong"/>
        </w:rPr>
        <w:t>physical incubation space</w:t>
      </w:r>
      <w:r>
        <w:t>.</w:t>
      </w:r>
    </w:p>
    <w:p w:rsidR="005C02B4" w:rsidRDefault="005C02B4" w:rsidP="005C02B4">
      <w:pPr>
        <w:pStyle w:val="NormalWeb"/>
        <w:numPr>
          <w:ilvl w:val="0"/>
          <w:numId w:val="1"/>
        </w:numPr>
        <w:jc w:val="both"/>
      </w:pPr>
      <w:r>
        <w:t>Support for developing your idea from </w:t>
      </w:r>
      <w:r>
        <w:rPr>
          <w:rStyle w:val="Strong"/>
        </w:rPr>
        <w:t>Ideation to Prototype</w:t>
      </w:r>
      <w:r>
        <w:t>.</w:t>
      </w:r>
    </w:p>
    <w:p w:rsidR="005C02B4" w:rsidRDefault="005C02B4" w:rsidP="005C02B4">
      <w:pPr>
        <w:pStyle w:val="NormalWeb"/>
        <w:jc w:val="both"/>
      </w:pPr>
      <w:r>
        <w:rPr>
          <w:rStyle w:val="Strong"/>
        </w:rPr>
        <w:t>Who Can Apply?</w:t>
      </w:r>
    </w:p>
    <w:p w:rsidR="005C02B4" w:rsidRDefault="005C02B4" w:rsidP="005C02B4">
      <w:pPr>
        <w:pStyle w:val="NormalWeb"/>
        <w:numPr>
          <w:ilvl w:val="0"/>
          <w:numId w:val="2"/>
        </w:numPr>
        <w:jc w:val="both"/>
      </w:pPr>
      <w:r>
        <w:t> An India citizen and </w:t>
      </w:r>
      <w:r>
        <w:rPr>
          <w:rStyle w:val="Strong"/>
        </w:rPr>
        <w:t>full-time UG/PG student</w:t>
      </w:r>
      <w:r>
        <w:t> </w:t>
      </w:r>
      <w:r>
        <w:rPr>
          <w:rStyle w:val="Strong"/>
        </w:rPr>
        <w:t>OR</w:t>
      </w:r>
      <w:r>
        <w:t> a founder/co-founder of a </w:t>
      </w:r>
      <w:r>
        <w:rPr>
          <w:rStyle w:val="Strong"/>
        </w:rPr>
        <w:t>DPIIT-registered startup (≤ 2 years old)</w:t>
      </w:r>
      <w:r>
        <w:t>.</w:t>
      </w:r>
    </w:p>
    <w:p w:rsidR="005C02B4" w:rsidRDefault="005C02B4" w:rsidP="005C02B4">
      <w:pPr>
        <w:pStyle w:val="NormalWeb"/>
        <w:numPr>
          <w:ilvl w:val="0"/>
          <w:numId w:val="2"/>
        </w:numPr>
        <w:jc w:val="both"/>
      </w:pPr>
      <w:r>
        <w:t>You must be from or building a solution for a </w:t>
      </w:r>
      <w:r>
        <w:rPr>
          <w:rStyle w:val="Strong"/>
        </w:rPr>
        <w:t>Tier II or Tier III city</w:t>
      </w:r>
      <w:r>
        <w:t>.</w:t>
      </w:r>
    </w:p>
    <w:p w:rsidR="005C02B4" w:rsidRDefault="005C02B4" w:rsidP="005C02B4">
      <w:pPr>
        <w:pStyle w:val="NormalWeb"/>
        <w:numPr>
          <w:ilvl w:val="0"/>
          <w:numId w:val="2"/>
        </w:numPr>
        <w:jc w:val="both"/>
      </w:pPr>
      <w:r>
        <w:t>You must be available for </w:t>
      </w:r>
      <w:r>
        <w:rPr>
          <w:rStyle w:val="Strong"/>
        </w:rPr>
        <w:t>full-time, physical incubation</w:t>
      </w:r>
      <w:r>
        <w:t> at CUJ SITE COUNCIL, Central University of Jammu</w:t>
      </w:r>
    </w:p>
    <w:p w:rsidR="005C02B4" w:rsidRDefault="005C02B4" w:rsidP="005C02B4">
      <w:pPr>
        <w:pStyle w:val="NormalWeb"/>
        <w:numPr>
          <w:ilvl w:val="0"/>
          <w:numId w:val="2"/>
        </w:numPr>
        <w:jc w:val="both"/>
      </w:pPr>
      <w:r>
        <w:t> Your startup should </w:t>
      </w:r>
      <w:r>
        <w:rPr>
          <w:rStyle w:val="Strong"/>
        </w:rPr>
        <w:t>not have received significant prior funding</w:t>
      </w:r>
      <w:r>
        <w:t xml:space="preserve"> (exceeding ₹10 </w:t>
      </w:r>
      <w:proofErr w:type="spellStart"/>
      <w:r>
        <w:t>Lakhs</w:t>
      </w:r>
      <w:proofErr w:type="spellEnd"/>
      <w:r>
        <w:t>).</w:t>
      </w:r>
    </w:p>
    <w:p w:rsidR="005C02B4" w:rsidRDefault="005C02B4" w:rsidP="005C02B4">
      <w:pPr>
        <w:pStyle w:val="NormalWeb"/>
        <w:jc w:val="both"/>
      </w:pPr>
      <w:r>
        <w:rPr>
          <w:rStyle w:val="Strong"/>
        </w:rPr>
        <w:t>Your Idea Should Focus On:</w:t>
      </w:r>
    </w:p>
    <w:p w:rsidR="005C02B4" w:rsidRDefault="005C02B4" w:rsidP="005C02B4">
      <w:pPr>
        <w:pStyle w:val="NormalWeb"/>
        <w:numPr>
          <w:ilvl w:val="0"/>
          <w:numId w:val="3"/>
        </w:numPr>
        <w:jc w:val="both"/>
      </w:pPr>
      <w:r>
        <w:rPr>
          <w:rStyle w:val="Strong"/>
        </w:rPr>
        <w:t>Sectors:</w:t>
      </w:r>
      <w:r>
        <w:t xml:space="preserve"> Electronics, </w:t>
      </w:r>
      <w:proofErr w:type="spellStart"/>
      <w:r>
        <w:t>Deeptech</w:t>
      </w:r>
      <w:proofErr w:type="spellEnd"/>
      <w:r>
        <w:t>, IT/ICT.</w:t>
      </w:r>
    </w:p>
    <w:p w:rsidR="005C02B4" w:rsidRDefault="005C02B4" w:rsidP="005C02B4">
      <w:pPr>
        <w:pStyle w:val="NormalWeb"/>
        <w:numPr>
          <w:ilvl w:val="0"/>
          <w:numId w:val="3"/>
        </w:numPr>
        <w:jc w:val="both"/>
      </w:pPr>
      <w:r>
        <w:rPr>
          <w:rStyle w:val="Strong"/>
        </w:rPr>
        <w:t>Technologies:</w:t>
      </w:r>
      <w:r>
        <w:t xml:space="preserve"> AI/ML, </w:t>
      </w:r>
      <w:proofErr w:type="spellStart"/>
      <w:r>
        <w:t>IoT</w:t>
      </w:r>
      <w:proofErr w:type="spellEnd"/>
      <w:r>
        <w:t xml:space="preserve">, Semiconductor/VLSI, </w:t>
      </w:r>
      <w:proofErr w:type="spellStart"/>
      <w:r>
        <w:t>Cybersecurity</w:t>
      </w:r>
      <w:proofErr w:type="spellEnd"/>
      <w:r>
        <w:t xml:space="preserve">, </w:t>
      </w:r>
      <w:proofErr w:type="spellStart"/>
      <w:r>
        <w:t>Blockchain</w:t>
      </w:r>
      <w:proofErr w:type="spellEnd"/>
      <w:r>
        <w:t>, AR/VR, Quantum Computing.</w:t>
      </w:r>
    </w:p>
    <w:p w:rsidR="005C02B4" w:rsidRDefault="005C02B4" w:rsidP="005C02B4">
      <w:pPr>
        <w:pStyle w:val="NormalWeb"/>
        <w:numPr>
          <w:ilvl w:val="0"/>
          <w:numId w:val="3"/>
        </w:numPr>
        <w:jc w:val="both"/>
      </w:pPr>
      <w:r>
        <w:rPr>
          <w:rStyle w:val="Strong"/>
        </w:rPr>
        <w:t>Stage:</w:t>
      </w:r>
      <w:r>
        <w:t> Ideation, Validation, Proof of Concept (</w:t>
      </w:r>
      <w:proofErr w:type="spellStart"/>
      <w:r>
        <w:t>PoC</w:t>
      </w:r>
      <w:proofErr w:type="spellEnd"/>
      <w:r>
        <w:t>), or Prototyping.</w:t>
      </w:r>
    </w:p>
    <w:p w:rsidR="0013242E" w:rsidRDefault="0067456E">
      <w:r>
        <w:rPr>
          <w:noProof/>
        </w:rPr>
        <w:lastRenderedPageBreak/>
        <w:drawing>
          <wp:inline distT="0" distB="0" distL="0" distR="0">
            <wp:extent cx="5943600" cy="8407496"/>
            <wp:effectExtent l="19050" t="0" r="0" b="0"/>
            <wp:docPr id="2" name="Picture 2" descr="C:\Users\hp\Downloads\Genesis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Genesis_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42E" w:rsidSect="00132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F10C1"/>
    <w:multiLevelType w:val="multilevel"/>
    <w:tmpl w:val="C1C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F1401"/>
    <w:multiLevelType w:val="multilevel"/>
    <w:tmpl w:val="344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93417"/>
    <w:multiLevelType w:val="multilevel"/>
    <w:tmpl w:val="0F2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5C02B4"/>
    <w:rsid w:val="0013242E"/>
    <w:rsid w:val="001C0E41"/>
    <w:rsid w:val="00494AF9"/>
    <w:rsid w:val="005C02B4"/>
    <w:rsid w:val="0067456E"/>
    <w:rsid w:val="00DE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02B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02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2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2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H7dn7uhUqKazLBZA" TargetMode="External"/><Relationship Id="rId5" Type="http://schemas.openxmlformats.org/officeDocument/2006/relationships/hyperlink" Target="http://goog_20437902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Company>Deftones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2025-10-16T05:34:00Z</dcterms:created>
  <dcterms:modified xsi:type="dcterms:W3CDTF">2025-10-16T05:48:00Z</dcterms:modified>
</cp:coreProperties>
</file>