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A77" w:rsidRDefault="007F6A77" w:rsidP="00EB5732">
      <w:pPr>
        <w:pStyle w:val="Heading3"/>
        <w:spacing w:before="257"/>
        <w:ind w:left="0" w:right="782" w:firstLine="0"/>
        <w:jc w:val="center"/>
      </w:pPr>
      <w:r>
        <w:t>CV</w:t>
      </w:r>
    </w:p>
    <w:p w:rsidR="007F6A77" w:rsidRDefault="007F6A77" w:rsidP="007F6A77">
      <w:pPr>
        <w:pStyle w:val="BodyText"/>
        <w:spacing w:before="1"/>
        <w:ind w:right="7267"/>
      </w:pPr>
      <w:r>
        <w:t xml:space="preserve">  </w:t>
      </w:r>
    </w:p>
    <w:p w:rsidR="007F6A77" w:rsidRDefault="007F6A77" w:rsidP="007F6A77">
      <w:pPr>
        <w:pStyle w:val="BodyText"/>
        <w:spacing w:before="1"/>
        <w:ind w:right="7267"/>
      </w:pPr>
    </w:p>
    <w:p w:rsidR="007F6A77" w:rsidRPr="007F6A77" w:rsidRDefault="008F5CC1" w:rsidP="007F6A77">
      <w:pPr>
        <w:pStyle w:val="BodyText"/>
        <w:spacing w:before="1"/>
        <w:ind w:right="7267"/>
      </w:pPr>
      <w:r>
        <w:t xml:space="preserve">Name: </w:t>
      </w:r>
      <w:proofErr w:type="spellStart"/>
      <w:r>
        <w:t>Ms</w:t>
      </w:r>
      <w:proofErr w:type="spellEnd"/>
      <w:r>
        <w:t xml:space="preserve"> </w:t>
      </w:r>
      <w:proofErr w:type="spellStart"/>
      <w:r>
        <w:t>Fareeda</w:t>
      </w:r>
      <w:proofErr w:type="spellEnd"/>
      <w:r>
        <w:t xml:space="preserve"> </w:t>
      </w:r>
      <w:r w:rsidR="007F6A77">
        <w:t xml:space="preserve">Akhter </w:t>
      </w:r>
    </w:p>
    <w:p w:rsidR="007F6A77" w:rsidRDefault="007F6A77" w:rsidP="007F6A77">
      <w:pPr>
        <w:pStyle w:val="BodyText"/>
        <w:spacing w:before="1"/>
        <w:ind w:right="7267"/>
      </w:pPr>
      <w:r>
        <w:rPr>
          <w:spacing w:val="-52"/>
        </w:rPr>
        <w:t xml:space="preserve">      </w:t>
      </w:r>
      <w:r>
        <w:t>Sex:</w:t>
      </w:r>
      <w:r>
        <w:rPr>
          <w:spacing w:val="-2"/>
        </w:rPr>
        <w:t xml:space="preserve"> </w:t>
      </w:r>
      <w:r>
        <w:t>Female</w:t>
      </w:r>
    </w:p>
    <w:p w:rsidR="007F6A77" w:rsidRDefault="007F6A77" w:rsidP="007F6A77">
      <w:pPr>
        <w:pStyle w:val="BodyText"/>
        <w:spacing w:before="2" w:line="251" w:lineRule="exact"/>
      </w:pPr>
      <w:r>
        <w:t>Date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Birth: 05/01/1992</w:t>
      </w:r>
    </w:p>
    <w:p w:rsidR="007F6A77" w:rsidRDefault="007F6A77" w:rsidP="007F6A77">
      <w:pPr>
        <w:pStyle w:val="BodyText"/>
        <w:spacing w:line="251" w:lineRule="exact"/>
      </w:pPr>
      <w:r>
        <w:t>Qualification:</w:t>
      </w:r>
      <w:r w:rsidR="00763E3A">
        <w:t xml:space="preserve"> </w:t>
      </w:r>
      <w:proofErr w:type="spellStart"/>
      <w:proofErr w:type="gramStart"/>
      <w:r w:rsidR="00763E3A">
        <w:t>M.Sc</w:t>
      </w:r>
      <w:proofErr w:type="spellEnd"/>
      <w:proofErr w:type="gramEnd"/>
      <w:r w:rsidR="00763E3A">
        <w:t xml:space="preserve"> , </w:t>
      </w:r>
      <w:r w:rsidR="00ED0854">
        <w:t>CSIR-NET(JRF)</w:t>
      </w:r>
    </w:p>
    <w:p w:rsidR="007F6A77" w:rsidRDefault="007F6A77" w:rsidP="007F6A77">
      <w:pPr>
        <w:pStyle w:val="BodyText"/>
        <w:spacing w:before="2"/>
      </w:pPr>
      <w:r>
        <w:t>Designation: Assistant Professor</w:t>
      </w:r>
    </w:p>
    <w:p w:rsidR="007F6A77" w:rsidRDefault="007F6A77" w:rsidP="007F6A77">
      <w:pPr>
        <w:pStyle w:val="BodyText"/>
        <w:spacing w:before="1" w:line="251" w:lineRule="exact"/>
      </w:pPr>
      <w:r>
        <w:t>Department: Centre for Molecular Biology</w:t>
      </w:r>
    </w:p>
    <w:p w:rsidR="005C120D" w:rsidRDefault="007F6A77" w:rsidP="007F6A77">
      <w:pPr>
        <w:pStyle w:val="BodyText"/>
        <w:spacing w:line="251" w:lineRule="exact"/>
      </w:pPr>
      <w:r>
        <w:t xml:space="preserve">Address Office: Centre for Molecular Biology, Central University of Jammu, </w:t>
      </w:r>
      <w:proofErr w:type="spellStart"/>
      <w:r>
        <w:t>Rahya</w:t>
      </w:r>
      <w:proofErr w:type="spellEnd"/>
      <w:r>
        <w:t xml:space="preserve"> </w:t>
      </w:r>
      <w:proofErr w:type="spellStart"/>
      <w:r>
        <w:t>Suchani</w:t>
      </w:r>
      <w:proofErr w:type="spellEnd"/>
      <w:r>
        <w:t xml:space="preserve"> (</w:t>
      </w:r>
      <w:proofErr w:type="spellStart"/>
      <w:r>
        <w:t>Bagla</w:t>
      </w:r>
      <w:proofErr w:type="spellEnd"/>
      <w:r>
        <w:t>),</w:t>
      </w:r>
      <w:r w:rsidR="006F4D8A">
        <w:t xml:space="preserve"> J &amp; K-181143. </w:t>
      </w:r>
    </w:p>
    <w:p w:rsidR="007F6A77" w:rsidRDefault="005C120D" w:rsidP="007F6A77">
      <w:pPr>
        <w:pStyle w:val="BodyText"/>
        <w:spacing w:line="251" w:lineRule="exact"/>
      </w:pPr>
      <w:r>
        <w:t>Mobile no. 9697616209</w:t>
      </w:r>
      <w:r w:rsidR="007F6A77">
        <w:tab/>
      </w:r>
    </w:p>
    <w:p w:rsidR="007F6A77" w:rsidRDefault="007F6A77" w:rsidP="007F6A77">
      <w:pPr>
        <w:pStyle w:val="BodyText"/>
        <w:tabs>
          <w:tab w:val="left" w:pos="5900"/>
        </w:tabs>
        <w:spacing w:before="2"/>
      </w:pPr>
    </w:p>
    <w:p w:rsidR="007F6A77" w:rsidRDefault="007F6A77" w:rsidP="007F6A77">
      <w:pPr>
        <w:pStyle w:val="BodyText"/>
        <w:spacing w:before="1"/>
      </w:pPr>
      <w:r>
        <w:t>Teaching</w:t>
      </w:r>
      <w:r>
        <w:rPr>
          <w:spacing w:val="-5"/>
        </w:rPr>
        <w:t xml:space="preserve"> </w:t>
      </w:r>
      <w:r>
        <w:t>Experience</w:t>
      </w:r>
      <w:r w:rsidR="00D0195B">
        <w:rPr>
          <w:spacing w:val="-5"/>
        </w:rPr>
        <w:t>: 1 Year</w:t>
      </w:r>
      <w:r w:rsidR="002F60E8">
        <w:rPr>
          <w:spacing w:val="-5"/>
        </w:rPr>
        <w:t xml:space="preserve"> 9</w:t>
      </w:r>
      <w:r w:rsidR="00EB5732">
        <w:rPr>
          <w:spacing w:val="-5"/>
        </w:rPr>
        <w:t xml:space="preserve"> months</w:t>
      </w:r>
    </w:p>
    <w:p w:rsidR="007F6A77" w:rsidRDefault="007F6A77" w:rsidP="007F6A77">
      <w:pPr>
        <w:tabs>
          <w:tab w:val="left" w:pos="440"/>
          <w:tab w:val="left" w:pos="3412"/>
          <w:tab w:val="left" w:pos="4975"/>
        </w:tabs>
        <w:spacing w:before="2" w:line="251" w:lineRule="exact"/>
      </w:pPr>
    </w:p>
    <w:p w:rsidR="007F6A77" w:rsidRDefault="007F6A77" w:rsidP="007F6A77">
      <w:pPr>
        <w:tabs>
          <w:tab w:val="left" w:pos="452"/>
        </w:tabs>
        <w:spacing w:line="251" w:lineRule="exact"/>
      </w:pPr>
      <w:r>
        <w:t>Research</w:t>
      </w:r>
      <w:r w:rsidRPr="007F6A77">
        <w:rPr>
          <w:spacing w:val="-6"/>
        </w:rPr>
        <w:t xml:space="preserve"> </w:t>
      </w:r>
      <w:r w:rsidR="00D0195B">
        <w:t>experience: Five</w:t>
      </w:r>
      <w:r>
        <w:t xml:space="preserve"> Years</w:t>
      </w:r>
    </w:p>
    <w:p w:rsidR="007F6A77" w:rsidRDefault="007F6A77" w:rsidP="007F6A77">
      <w:pPr>
        <w:pStyle w:val="BodyText"/>
        <w:rPr>
          <w:sz w:val="24"/>
        </w:rPr>
      </w:pPr>
    </w:p>
    <w:p w:rsidR="007F6A77" w:rsidRDefault="007F6A77" w:rsidP="007F6A77">
      <w:pPr>
        <w:tabs>
          <w:tab w:val="left" w:pos="440"/>
        </w:tabs>
      </w:pPr>
      <w:r>
        <w:t>Publication:</w:t>
      </w:r>
    </w:p>
    <w:p w:rsidR="007F6A77" w:rsidRDefault="007F6A77" w:rsidP="007F6A77">
      <w:pPr>
        <w:pStyle w:val="BodyText"/>
        <w:tabs>
          <w:tab w:val="left" w:pos="3861"/>
          <w:tab w:val="left" w:pos="3892"/>
          <w:tab w:val="left" w:pos="5218"/>
        </w:tabs>
        <w:spacing w:before="2"/>
        <w:ind w:left="140" w:right="3759"/>
      </w:pPr>
      <w:r>
        <w:t>Papers</w:t>
      </w:r>
      <w:r>
        <w:rPr>
          <w:spacing w:val="-4"/>
        </w:rPr>
        <w:t xml:space="preserve"> </w:t>
      </w:r>
      <w:r>
        <w:t>Published:</w:t>
      </w:r>
      <w:r w:rsidR="002F60E8">
        <w:rPr>
          <w:spacing w:val="-3"/>
        </w:rPr>
        <w:t xml:space="preserve">   06</w:t>
      </w:r>
      <w:r>
        <w:rPr>
          <w:spacing w:val="-3"/>
        </w:rPr>
        <w:t xml:space="preserve"> </w:t>
      </w:r>
    </w:p>
    <w:p w:rsidR="007F6A77" w:rsidRDefault="00E50469" w:rsidP="007F6A77">
      <w:pPr>
        <w:pStyle w:val="BodyText"/>
        <w:tabs>
          <w:tab w:val="left" w:pos="3861"/>
          <w:tab w:val="left" w:pos="3892"/>
          <w:tab w:val="left" w:pos="5218"/>
        </w:tabs>
        <w:spacing w:before="2"/>
        <w:ind w:left="140" w:right="3759"/>
      </w:pPr>
      <w:r>
        <w:t xml:space="preserve">Book </w:t>
      </w:r>
      <w:r w:rsidR="002F60E8">
        <w:t>chapter: 0</w:t>
      </w:r>
      <w:r w:rsidR="001C6399">
        <w:t>4</w:t>
      </w:r>
      <w:r w:rsidR="007F6A77">
        <w:tab/>
      </w:r>
    </w:p>
    <w:p w:rsidR="007F6A77" w:rsidRDefault="000301D6" w:rsidP="007F6A77">
      <w:pPr>
        <w:pStyle w:val="BodyText"/>
        <w:tabs>
          <w:tab w:val="left" w:pos="3861"/>
          <w:tab w:val="left" w:pos="3892"/>
          <w:tab w:val="left" w:pos="5218"/>
        </w:tabs>
        <w:spacing w:before="2"/>
        <w:ind w:left="140" w:right="3759"/>
      </w:pPr>
      <w:r>
        <w:t>Conferences</w:t>
      </w:r>
      <w:r w:rsidR="007F6A77">
        <w:t>:</w:t>
      </w:r>
      <w:r w:rsidR="002F60E8">
        <w:t xml:space="preserve"> 06</w:t>
      </w:r>
    </w:p>
    <w:p w:rsidR="00136331" w:rsidRDefault="00136331" w:rsidP="007F6A77">
      <w:pPr>
        <w:pStyle w:val="BodyText"/>
        <w:tabs>
          <w:tab w:val="left" w:pos="3861"/>
          <w:tab w:val="left" w:pos="3892"/>
          <w:tab w:val="left" w:pos="5218"/>
        </w:tabs>
        <w:spacing w:before="2"/>
        <w:ind w:left="140" w:right="3759"/>
      </w:pPr>
    </w:p>
    <w:p w:rsidR="007F6A77" w:rsidRPr="00136331" w:rsidRDefault="007F6A77" w:rsidP="00136331">
      <w:pPr>
        <w:pStyle w:val="BodyText"/>
        <w:rPr>
          <w:b/>
        </w:rPr>
      </w:pPr>
      <w:r w:rsidRPr="00136331">
        <w:rPr>
          <w:b/>
        </w:rPr>
        <w:t>Research Papers</w:t>
      </w:r>
    </w:p>
    <w:p w:rsidR="007F6A77" w:rsidRDefault="007F6A77" w:rsidP="007F6A77">
      <w:pPr>
        <w:pStyle w:val="BodyText"/>
        <w:rPr>
          <w:sz w:val="24"/>
        </w:rPr>
      </w:pPr>
    </w:p>
    <w:p w:rsidR="007F6A77" w:rsidRPr="000C24A7" w:rsidRDefault="007F6A77" w:rsidP="007F6A77">
      <w:pPr>
        <w:pStyle w:val="ListParagraph"/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Anjum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N.,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Ridwan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Q., </w:t>
      </w:r>
      <w:r w:rsidRPr="00136331">
        <w:rPr>
          <w:b/>
          <w:color w:val="222222"/>
          <w:sz w:val="20"/>
          <w:szCs w:val="20"/>
          <w:shd w:val="clear" w:color="auto" w:fill="FFFFFF"/>
        </w:rPr>
        <w:t>Akhter, F.,</w:t>
      </w:r>
      <w:r w:rsidRPr="000C24A7">
        <w:rPr>
          <w:color w:val="222222"/>
          <w:sz w:val="20"/>
          <w:szCs w:val="20"/>
          <w:shd w:val="clear" w:color="auto" w:fill="FFFFFF"/>
        </w:rPr>
        <w:t xml:space="preserve"> &amp;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Hanief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M. (2023).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Phytochemistry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 and therapeutic potential of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Berberis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lycium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Royle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>; an endangered species of Himalayan region. </w:t>
      </w:r>
      <w:proofErr w:type="spellStart"/>
      <w:r w:rsidRPr="000C24A7">
        <w:rPr>
          <w:i/>
          <w:iCs/>
          <w:color w:val="222222"/>
          <w:sz w:val="20"/>
          <w:szCs w:val="20"/>
          <w:shd w:val="clear" w:color="auto" w:fill="FFFFFF"/>
        </w:rPr>
        <w:t>Acta</w:t>
      </w:r>
      <w:proofErr w:type="spellEnd"/>
      <w:r w:rsidRPr="000C24A7">
        <w:rPr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0C24A7">
        <w:rPr>
          <w:i/>
          <w:iCs/>
          <w:color w:val="222222"/>
          <w:sz w:val="20"/>
          <w:szCs w:val="20"/>
          <w:shd w:val="clear" w:color="auto" w:fill="FFFFFF"/>
        </w:rPr>
        <w:t>Ecologica</w:t>
      </w:r>
      <w:proofErr w:type="spellEnd"/>
      <w:r w:rsidRPr="000C24A7">
        <w:rPr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0C24A7">
        <w:rPr>
          <w:i/>
          <w:iCs/>
          <w:color w:val="222222"/>
          <w:sz w:val="20"/>
          <w:szCs w:val="20"/>
          <w:shd w:val="clear" w:color="auto" w:fill="FFFFFF"/>
        </w:rPr>
        <w:t>Sinica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>, </w:t>
      </w:r>
      <w:r w:rsidRPr="000C24A7">
        <w:rPr>
          <w:i/>
          <w:iCs/>
          <w:color w:val="222222"/>
          <w:sz w:val="20"/>
          <w:szCs w:val="20"/>
          <w:shd w:val="clear" w:color="auto" w:fill="FFFFFF"/>
        </w:rPr>
        <w:t>43</w:t>
      </w:r>
      <w:r w:rsidRPr="000C24A7">
        <w:rPr>
          <w:color w:val="222222"/>
          <w:sz w:val="20"/>
          <w:szCs w:val="20"/>
          <w:shd w:val="clear" w:color="auto" w:fill="FFFFFF"/>
        </w:rPr>
        <w:t>(4), 577-584.</w:t>
      </w:r>
      <w:r w:rsidR="006B00A2">
        <w:rPr>
          <w:color w:val="222222"/>
          <w:sz w:val="20"/>
          <w:szCs w:val="20"/>
          <w:shd w:val="clear" w:color="auto" w:fill="FFFFFF"/>
        </w:rPr>
        <w:t xml:space="preserve"> (SCIE indexed) </w:t>
      </w:r>
    </w:p>
    <w:p w:rsidR="007F6A77" w:rsidRPr="006B00A2" w:rsidRDefault="007F6A77" w:rsidP="007F6A77">
      <w:pPr>
        <w:pStyle w:val="ListParagraph"/>
        <w:numPr>
          <w:ilvl w:val="0"/>
          <w:numId w:val="3"/>
        </w:numPr>
        <w:spacing w:line="360" w:lineRule="auto"/>
        <w:jc w:val="both"/>
        <w:rPr>
          <w:b/>
          <w:sz w:val="20"/>
          <w:szCs w:val="20"/>
        </w:rPr>
      </w:pP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Wani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Z. A., </w:t>
      </w:r>
      <w:r w:rsidRPr="00136331">
        <w:rPr>
          <w:b/>
          <w:color w:val="222222"/>
          <w:sz w:val="20"/>
          <w:szCs w:val="20"/>
          <w:shd w:val="clear" w:color="auto" w:fill="FFFFFF"/>
        </w:rPr>
        <w:t>Akhter, F</w:t>
      </w:r>
      <w:r w:rsidRPr="000C24A7">
        <w:rPr>
          <w:color w:val="222222"/>
          <w:sz w:val="20"/>
          <w:szCs w:val="20"/>
          <w:shd w:val="clear" w:color="auto" w:fill="FFFFFF"/>
        </w:rPr>
        <w:t xml:space="preserve">.,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Ridwan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Q.,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Rawat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>, Y. S., Ahmad, Z., &amp; Pant, S. (2023). A Bibliometric Analysis of Studies on Plant Endemism during the Period of 1991–2022. </w:t>
      </w:r>
      <w:r w:rsidRPr="000C24A7">
        <w:rPr>
          <w:i/>
          <w:iCs/>
          <w:color w:val="222222"/>
          <w:sz w:val="20"/>
          <w:szCs w:val="20"/>
          <w:shd w:val="clear" w:color="auto" w:fill="FFFFFF"/>
        </w:rPr>
        <w:t>Journal of Zoological and Botanical Gardens</w:t>
      </w:r>
      <w:r w:rsidRPr="000C24A7">
        <w:rPr>
          <w:color w:val="222222"/>
          <w:sz w:val="20"/>
          <w:szCs w:val="20"/>
          <w:shd w:val="clear" w:color="auto" w:fill="FFFFFF"/>
        </w:rPr>
        <w:t>, </w:t>
      </w:r>
      <w:r w:rsidRPr="000C24A7">
        <w:rPr>
          <w:i/>
          <w:iCs/>
          <w:color w:val="222222"/>
          <w:sz w:val="20"/>
          <w:szCs w:val="20"/>
          <w:shd w:val="clear" w:color="auto" w:fill="FFFFFF"/>
        </w:rPr>
        <w:t>4</w:t>
      </w:r>
      <w:r w:rsidRPr="000C24A7">
        <w:rPr>
          <w:color w:val="222222"/>
          <w:sz w:val="20"/>
          <w:szCs w:val="20"/>
          <w:shd w:val="clear" w:color="auto" w:fill="FFFFFF"/>
        </w:rPr>
        <w:t>(4), 692-710.</w:t>
      </w:r>
      <w:r w:rsidR="006B00A2">
        <w:rPr>
          <w:color w:val="222222"/>
          <w:sz w:val="20"/>
          <w:szCs w:val="20"/>
          <w:shd w:val="clear" w:color="auto" w:fill="FFFFFF"/>
        </w:rPr>
        <w:t xml:space="preserve"> </w:t>
      </w:r>
      <w:r w:rsidR="006B00A2" w:rsidRPr="006B00A2">
        <w:rPr>
          <w:b/>
          <w:color w:val="222222"/>
          <w:sz w:val="20"/>
          <w:szCs w:val="20"/>
          <w:shd w:val="clear" w:color="auto" w:fill="FFFFFF"/>
        </w:rPr>
        <w:t>IF: 2.1</w:t>
      </w:r>
    </w:p>
    <w:p w:rsidR="007F6A77" w:rsidRPr="00D855C3" w:rsidRDefault="007F6A77" w:rsidP="007F6A77">
      <w:pPr>
        <w:pStyle w:val="ListParagraph"/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Anjum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N.,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Ridwan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Q., </w:t>
      </w:r>
      <w:r w:rsidRPr="00136331">
        <w:rPr>
          <w:b/>
          <w:color w:val="222222"/>
          <w:sz w:val="20"/>
          <w:szCs w:val="20"/>
          <w:shd w:val="clear" w:color="auto" w:fill="FFFFFF"/>
        </w:rPr>
        <w:t>Akhter, F.,</w:t>
      </w:r>
      <w:r w:rsidRPr="000C24A7">
        <w:rPr>
          <w:color w:val="222222"/>
          <w:sz w:val="20"/>
          <w:szCs w:val="20"/>
          <w:shd w:val="clear" w:color="auto" w:fill="FFFFFF"/>
        </w:rPr>
        <w:t xml:space="preserve"> &amp;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Hanief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M. (2023). Predicting current and future distribution pattern of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Berberis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lycium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Royle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 concerning climate change using an ensemble modelling approach. </w:t>
      </w:r>
      <w:r w:rsidRPr="000C24A7">
        <w:rPr>
          <w:i/>
          <w:iCs/>
          <w:color w:val="222222"/>
          <w:sz w:val="20"/>
          <w:szCs w:val="20"/>
          <w:shd w:val="clear" w:color="auto" w:fill="FFFFFF"/>
        </w:rPr>
        <w:t>Geology, Ecology, and Landscapes</w:t>
      </w:r>
      <w:r w:rsidR="00136331">
        <w:rPr>
          <w:color w:val="222222"/>
          <w:sz w:val="20"/>
          <w:szCs w:val="20"/>
          <w:shd w:val="clear" w:color="auto" w:fill="FFFFFF"/>
        </w:rPr>
        <w:t>, 1-10.</w:t>
      </w:r>
    </w:p>
    <w:p w:rsidR="00D855C3" w:rsidRPr="00FC4E23" w:rsidRDefault="00D855C3" w:rsidP="007F6A77">
      <w:pPr>
        <w:pStyle w:val="ListParagraph"/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r>
        <w:rPr>
          <w:color w:val="222222"/>
          <w:sz w:val="20"/>
          <w:szCs w:val="20"/>
          <w:shd w:val="clear" w:color="auto" w:fill="FFFFFF"/>
        </w:rPr>
        <w:t>Narayan</w:t>
      </w:r>
      <w:r w:rsidR="00FC4E23">
        <w:rPr>
          <w:color w:val="222222"/>
          <w:sz w:val="20"/>
          <w:szCs w:val="20"/>
          <w:shd w:val="clear" w:color="auto" w:fill="FFFFFF"/>
        </w:rPr>
        <w:t>,</w:t>
      </w:r>
      <w:r>
        <w:rPr>
          <w:color w:val="222222"/>
          <w:sz w:val="20"/>
          <w:szCs w:val="20"/>
          <w:shd w:val="clear" w:color="auto" w:fill="FFFFFF"/>
        </w:rPr>
        <w:t xml:space="preserve"> M., Solanki</w:t>
      </w:r>
      <w:r w:rsidR="00FC4E23">
        <w:rPr>
          <w:color w:val="222222"/>
          <w:sz w:val="20"/>
          <w:szCs w:val="20"/>
          <w:shd w:val="clear" w:color="auto" w:fill="FFFFFF"/>
        </w:rPr>
        <w:t>,</w:t>
      </w:r>
      <w:r>
        <w:rPr>
          <w:color w:val="222222"/>
          <w:sz w:val="20"/>
          <w:szCs w:val="20"/>
          <w:shd w:val="clear" w:color="auto" w:fill="FFFFFF"/>
        </w:rPr>
        <w:t xml:space="preserve"> P., Srivastava</w:t>
      </w:r>
      <w:r w:rsidR="00FC4E23">
        <w:rPr>
          <w:color w:val="222222"/>
          <w:sz w:val="20"/>
          <w:szCs w:val="20"/>
          <w:shd w:val="clear" w:color="auto" w:fill="FFFFFF"/>
        </w:rPr>
        <w:t>,</w:t>
      </w:r>
      <w:r>
        <w:rPr>
          <w:color w:val="222222"/>
          <w:sz w:val="20"/>
          <w:szCs w:val="20"/>
          <w:shd w:val="clear" w:color="auto" w:fill="FFFFFF"/>
        </w:rPr>
        <w:t xml:space="preserve"> K R., Mittal</w:t>
      </w:r>
      <w:r w:rsidR="00FC4E23">
        <w:rPr>
          <w:color w:val="222222"/>
          <w:sz w:val="20"/>
          <w:szCs w:val="20"/>
          <w:shd w:val="clear" w:color="auto" w:fill="FFFFFF"/>
        </w:rPr>
        <w:t>,</w:t>
      </w:r>
      <w:r>
        <w:rPr>
          <w:color w:val="222222"/>
          <w:sz w:val="20"/>
          <w:szCs w:val="20"/>
          <w:shd w:val="clear" w:color="auto" w:fill="FFFFFF"/>
        </w:rPr>
        <w:t xml:space="preserve"> A., </w:t>
      </w:r>
      <w:r w:rsidRPr="00FC4E23">
        <w:rPr>
          <w:b/>
          <w:color w:val="222222"/>
          <w:sz w:val="20"/>
          <w:szCs w:val="20"/>
          <w:shd w:val="clear" w:color="auto" w:fill="FFFFFF"/>
        </w:rPr>
        <w:t>Akhter</w:t>
      </w:r>
      <w:r w:rsidR="00FC4E23">
        <w:rPr>
          <w:b/>
          <w:color w:val="222222"/>
          <w:sz w:val="20"/>
          <w:szCs w:val="20"/>
          <w:shd w:val="clear" w:color="auto" w:fill="FFFFFF"/>
        </w:rPr>
        <w:t>,</w:t>
      </w:r>
      <w:r w:rsidRPr="00FC4E23">
        <w:rPr>
          <w:b/>
          <w:color w:val="222222"/>
          <w:sz w:val="20"/>
          <w:szCs w:val="20"/>
          <w:shd w:val="clear" w:color="auto" w:fill="FFFFFF"/>
        </w:rPr>
        <w:t xml:space="preserve"> F</w:t>
      </w:r>
      <w:r>
        <w:rPr>
          <w:color w:val="222222"/>
          <w:sz w:val="20"/>
          <w:szCs w:val="20"/>
          <w:shd w:val="clear" w:color="auto" w:fill="FFFFFF"/>
        </w:rPr>
        <w:t>., &amp; Siddiqui</w:t>
      </w:r>
      <w:r w:rsidR="00FC4E23">
        <w:rPr>
          <w:color w:val="222222"/>
          <w:sz w:val="20"/>
          <w:szCs w:val="20"/>
          <w:shd w:val="clear" w:color="auto" w:fill="FFFFFF"/>
        </w:rPr>
        <w:t>,</w:t>
      </w:r>
      <w:r>
        <w:rPr>
          <w:color w:val="222222"/>
          <w:sz w:val="20"/>
          <w:szCs w:val="20"/>
          <w:shd w:val="clear" w:color="auto" w:fill="FFFFFF"/>
        </w:rPr>
        <w:t xml:space="preserve"> S. (2025). Optimizing COD removal, lignin degradation and electricity generation from pulp and paper industry </w:t>
      </w:r>
      <w:r w:rsidR="00FC4E23">
        <w:rPr>
          <w:color w:val="222222"/>
          <w:sz w:val="20"/>
          <w:szCs w:val="20"/>
          <w:shd w:val="clear" w:color="auto" w:fill="FFFFFF"/>
        </w:rPr>
        <w:t>wastewater by CW-MFC using box-</w:t>
      </w:r>
      <w:proofErr w:type="spellStart"/>
      <w:r w:rsidR="00FC4E23">
        <w:rPr>
          <w:color w:val="222222"/>
          <w:sz w:val="20"/>
          <w:szCs w:val="20"/>
          <w:shd w:val="clear" w:color="auto" w:fill="FFFFFF"/>
        </w:rPr>
        <w:t>behnken</w:t>
      </w:r>
      <w:proofErr w:type="spellEnd"/>
      <w:r w:rsidR="00FC4E23">
        <w:rPr>
          <w:color w:val="222222"/>
          <w:sz w:val="20"/>
          <w:szCs w:val="20"/>
          <w:shd w:val="clear" w:color="auto" w:fill="FFFFFF"/>
        </w:rPr>
        <w:t xml:space="preserve"> design. </w:t>
      </w:r>
      <w:r w:rsidR="00FC4E23" w:rsidRPr="00FC4E23">
        <w:rPr>
          <w:i/>
          <w:color w:val="222222"/>
          <w:sz w:val="20"/>
          <w:szCs w:val="20"/>
          <w:shd w:val="clear" w:color="auto" w:fill="FFFFFF"/>
        </w:rPr>
        <w:t>Frontiers in Energy Research</w:t>
      </w:r>
      <w:r w:rsidR="00FC4E23">
        <w:rPr>
          <w:i/>
          <w:color w:val="222222"/>
          <w:sz w:val="20"/>
          <w:szCs w:val="20"/>
          <w:shd w:val="clear" w:color="auto" w:fill="FFFFFF"/>
        </w:rPr>
        <w:t xml:space="preserve">. </w:t>
      </w:r>
      <w:r w:rsidR="00FC4E23" w:rsidRPr="00FC4E23">
        <w:rPr>
          <w:b/>
          <w:color w:val="222222"/>
          <w:sz w:val="20"/>
          <w:szCs w:val="20"/>
          <w:shd w:val="clear" w:color="auto" w:fill="FFFFFF"/>
        </w:rPr>
        <w:t>IF: 2.4</w:t>
      </w:r>
    </w:p>
    <w:p w:rsidR="00FC4E23" w:rsidRPr="006255D1" w:rsidRDefault="000301D6" w:rsidP="006255D1">
      <w:pPr>
        <w:pStyle w:val="ListParagraph"/>
        <w:numPr>
          <w:ilvl w:val="0"/>
          <w:numId w:val="3"/>
        </w:numPr>
        <w:spacing w:line="360" w:lineRule="auto"/>
        <w:jc w:val="both"/>
        <w:rPr>
          <w:i/>
          <w:sz w:val="20"/>
          <w:szCs w:val="20"/>
        </w:rPr>
      </w:pPr>
      <w:proofErr w:type="spellStart"/>
      <w:r w:rsidRPr="000301D6">
        <w:rPr>
          <w:sz w:val="20"/>
          <w:szCs w:val="20"/>
        </w:rPr>
        <w:t>Punetha</w:t>
      </w:r>
      <w:proofErr w:type="spellEnd"/>
      <w:r w:rsidRPr="000301D6">
        <w:rPr>
          <w:sz w:val="20"/>
          <w:szCs w:val="20"/>
        </w:rPr>
        <w:t xml:space="preserve">, H., Gupta, D., </w:t>
      </w:r>
      <w:r w:rsidRPr="006E075A">
        <w:rPr>
          <w:b/>
          <w:sz w:val="20"/>
          <w:szCs w:val="20"/>
        </w:rPr>
        <w:t>Akhter, F</w:t>
      </w:r>
      <w:r w:rsidRPr="000301D6">
        <w:rPr>
          <w:sz w:val="20"/>
          <w:szCs w:val="20"/>
        </w:rPr>
        <w:t xml:space="preserve">., </w:t>
      </w:r>
      <w:proofErr w:type="spellStart"/>
      <w:r w:rsidRPr="000301D6">
        <w:rPr>
          <w:sz w:val="20"/>
          <w:szCs w:val="20"/>
        </w:rPr>
        <w:t>Gangola</w:t>
      </w:r>
      <w:proofErr w:type="spellEnd"/>
      <w:r w:rsidRPr="000301D6">
        <w:rPr>
          <w:sz w:val="20"/>
          <w:szCs w:val="20"/>
        </w:rPr>
        <w:t xml:space="preserve">, S., Bhandari, G., Mittal A., and </w:t>
      </w:r>
      <w:r w:rsidRPr="000301D6">
        <w:rPr>
          <w:color w:val="222222"/>
          <w:sz w:val="20"/>
          <w:szCs w:val="20"/>
          <w:shd w:val="clear" w:color="auto" w:fill="FFFFFF"/>
        </w:rPr>
        <w:t xml:space="preserve">Siddiqui, S. (2025). </w:t>
      </w:r>
      <w:r w:rsidRPr="000301D6">
        <w:rPr>
          <w:sz w:val="20"/>
          <w:szCs w:val="20"/>
        </w:rPr>
        <w:t xml:space="preserve"> </w:t>
      </w:r>
      <w:r w:rsidR="00FC4E23" w:rsidRPr="000301D6">
        <w:rPr>
          <w:sz w:val="20"/>
          <w:szCs w:val="20"/>
        </w:rPr>
        <w:t xml:space="preserve">Evaluation of biochemical, nutrient content and productivity of oyster mushrooms </w:t>
      </w:r>
      <w:proofErr w:type="spellStart"/>
      <w:r w:rsidR="00FC4E23" w:rsidRPr="000301D6">
        <w:rPr>
          <w:sz w:val="20"/>
          <w:szCs w:val="20"/>
        </w:rPr>
        <w:t>biofortified</w:t>
      </w:r>
      <w:proofErr w:type="spellEnd"/>
      <w:r w:rsidR="00FC4E23" w:rsidRPr="000301D6">
        <w:rPr>
          <w:sz w:val="20"/>
          <w:szCs w:val="20"/>
        </w:rPr>
        <w:t xml:space="preserve"> with</w:t>
      </w:r>
      <w:r w:rsidR="00D0195B">
        <w:rPr>
          <w:sz w:val="20"/>
          <w:szCs w:val="20"/>
        </w:rPr>
        <w:t xml:space="preserve"> Zinc Oxide Nanoparticles</w:t>
      </w:r>
      <w:r w:rsidR="00FC4E23" w:rsidRPr="000301D6">
        <w:rPr>
          <w:sz w:val="20"/>
          <w:szCs w:val="20"/>
        </w:rPr>
        <w:t xml:space="preserve">. </w:t>
      </w:r>
      <w:r w:rsidR="00FC4E23" w:rsidRPr="000301D6">
        <w:rPr>
          <w:i/>
          <w:sz w:val="20"/>
          <w:szCs w:val="20"/>
        </w:rPr>
        <w:t>Frontiers in Sustainable Food Systems</w:t>
      </w:r>
      <w:r w:rsidRPr="000301D6">
        <w:rPr>
          <w:i/>
          <w:sz w:val="20"/>
          <w:szCs w:val="20"/>
        </w:rPr>
        <w:t xml:space="preserve">. </w:t>
      </w:r>
      <w:r w:rsidRPr="000301D6">
        <w:rPr>
          <w:b/>
          <w:sz w:val="20"/>
          <w:szCs w:val="20"/>
        </w:rPr>
        <w:t>IF: 3.1</w:t>
      </w:r>
    </w:p>
    <w:p w:rsidR="006255D1" w:rsidRPr="000301D6" w:rsidRDefault="006255D1" w:rsidP="006255D1">
      <w:pPr>
        <w:pStyle w:val="ListParagraph"/>
        <w:ind w:left="644" w:firstLine="0"/>
        <w:jc w:val="both"/>
        <w:rPr>
          <w:i/>
          <w:sz w:val="20"/>
          <w:szCs w:val="20"/>
        </w:rPr>
      </w:pPr>
    </w:p>
    <w:p w:rsidR="00FC4E23" w:rsidRPr="002F60E8" w:rsidRDefault="006E075A" w:rsidP="006E075A">
      <w:pPr>
        <w:pStyle w:val="ListParagraph"/>
        <w:numPr>
          <w:ilvl w:val="0"/>
          <w:numId w:val="3"/>
        </w:numPr>
        <w:spacing w:line="360" w:lineRule="auto"/>
        <w:jc w:val="both"/>
        <w:rPr>
          <w:i/>
          <w:sz w:val="20"/>
          <w:szCs w:val="20"/>
        </w:rPr>
      </w:pPr>
      <w:r w:rsidRPr="006255D1">
        <w:rPr>
          <w:sz w:val="20"/>
          <w:szCs w:val="20"/>
        </w:rPr>
        <w:t>Akhter</w:t>
      </w:r>
      <w:r w:rsidR="006255D1" w:rsidRPr="006255D1">
        <w:rPr>
          <w:sz w:val="20"/>
          <w:szCs w:val="20"/>
        </w:rPr>
        <w:t>,</w:t>
      </w:r>
      <w:r w:rsidRPr="006255D1">
        <w:rPr>
          <w:sz w:val="20"/>
          <w:szCs w:val="20"/>
        </w:rPr>
        <w:t xml:space="preserve"> F., Rashid</w:t>
      </w:r>
      <w:r>
        <w:rPr>
          <w:i/>
          <w:sz w:val="20"/>
          <w:szCs w:val="20"/>
        </w:rPr>
        <w:t xml:space="preserve"> S.,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Ridwan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>, Q.,</w:t>
      </w:r>
      <w:r>
        <w:rPr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Anjum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>, N.,</w:t>
      </w:r>
      <w:r>
        <w:rPr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Hanief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>, M.</w:t>
      </w:r>
      <w:r w:rsidR="006255D1">
        <w:rPr>
          <w:color w:val="222222"/>
          <w:sz w:val="20"/>
          <w:szCs w:val="20"/>
          <w:shd w:val="clear" w:color="auto" w:fill="FFFFFF"/>
        </w:rPr>
        <w:t xml:space="preserve">, &amp; Khan, T. A. (2026). Recent advances in the role of selenium and </w:t>
      </w:r>
      <w:proofErr w:type="spellStart"/>
      <w:r w:rsidR="006255D1">
        <w:rPr>
          <w:color w:val="222222"/>
          <w:sz w:val="20"/>
          <w:szCs w:val="20"/>
          <w:shd w:val="clear" w:color="auto" w:fill="FFFFFF"/>
        </w:rPr>
        <w:t>nanoselenium</w:t>
      </w:r>
      <w:proofErr w:type="spellEnd"/>
      <w:r w:rsidR="006255D1">
        <w:rPr>
          <w:color w:val="222222"/>
          <w:sz w:val="20"/>
          <w:szCs w:val="20"/>
          <w:shd w:val="clear" w:color="auto" w:fill="FFFFFF"/>
        </w:rPr>
        <w:t xml:space="preserve"> in modulating plant defense under biotic and abiotic stresses. </w:t>
      </w:r>
      <w:r w:rsidR="006255D1" w:rsidRPr="006255D1">
        <w:rPr>
          <w:i/>
          <w:color w:val="222222"/>
          <w:sz w:val="20"/>
          <w:szCs w:val="20"/>
          <w:shd w:val="clear" w:color="auto" w:fill="FFFFFF"/>
        </w:rPr>
        <w:t>Frontiers in Plant S</w:t>
      </w:r>
      <w:r w:rsidR="006255D1">
        <w:rPr>
          <w:i/>
          <w:color w:val="222222"/>
          <w:sz w:val="20"/>
          <w:szCs w:val="20"/>
          <w:shd w:val="clear" w:color="auto" w:fill="FFFFFF"/>
        </w:rPr>
        <w:t xml:space="preserve">ciences. </w:t>
      </w:r>
      <w:r w:rsidR="006255D1" w:rsidRPr="006255D1">
        <w:rPr>
          <w:color w:val="222222"/>
          <w:sz w:val="20"/>
          <w:szCs w:val="20"/>
          <w:shd w:val="clear" w:color="auto" w:fill="FFFFFF"/>
        </w:rPr>
        <w:t>(SCIE indexed).</w:t>
      </w:r>
      <w:r w:rsidR="006255D1">
        <w:rPr>
          <w:color w:val="222222"/>
          <w:sz w:val="20"/>
          <w:szCs w:val="20"/>
          <w:shd w:val="clear" w:color="auto" w:fill="FFFFFF"/>
        </w:rPr>
        <w:t xml:space="preserve"> </w:t>
      </w:r>
      <w:r w:rsidR="006255D1" w:rsidRPr="006255D1">
        <w:rPr>
          <w:b/>
          <w:color w:val="222222"/>
          <w:sz w:val="20"/>
          <w:szCs w:val="20"/>
          <w:shd w:val="clear" w:color="auto" w:fill="FFFFFF"/>
        </w:rPr>
        <w:t>IF: 4.8</w:t>
      </w:r>
    </w:p>
    <w:p w:rsidR="00136331" w:rsidRPr="00136331" w:rsidRDefault="00136331" w:rsidP="00136331">
      <w:pPr>
        <w:pStyle w:val="ListParagraph"/>
        <w:spacing w:line="360" w:lineRule="auto"/>
        <w:ind w:left="644" w:firstLine="0"/>
        <w:jc w:val="both"/>
        <w:rPr>
          <w:b/>
          <w:sz w:val="20"/>
          <w:szCs w:val="20"/>
        </w:rPr>
      </w:pPr>
      <w:r w:rsidRPr="00136331">
        <w:rPr>
          <w:b/>
          <w:color w:val="222222"/>
          <w:sz w:val="20"/>
          <w:szCs w:val="20"/>
          <w:shd w:val="clear" w:color="auto" w:fill="FFFFFF"/>
        </w:rPr>
        <w:t>Book Chapters</w:t>
      </w:r>
    </w:p>
    <w:p w:rsidR="007F6A77" w:rsidRPr="000C24A7" w:rsidRDefault="007F6A77" w:rsidP="005F37AA">
      <w:pPr>
        <w:pStyle w:val="ListParagraph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Ridwan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Q.,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Anjum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N., Rashid, S., </w:t>
      </w:r>
      <w:r w:rsidRPr="00136331">
        <w:rPr>
          <w:b/>
          <w:color w:val="222222"/>
          <w:sz w:val="20"/>
          <w:szCs w:val="20"/>
          <w:shd w:val="clear" w:color="auto" w:fill="FFFFFF"/>
        </w:rPr>
        <w:t>Akhter, F.,</w:t>
      </w:r>
      <w:r w:rsidRPr="000C24A7">
        <w:rPr>
          <w:color w:val="222222"/>
          <w:sz w:val="20"/>
          <w:szCs w:val="20"/>
          <w:shd w:val="clear" w:color="auto" w:fill="FFFFFF"/>
        </w:rPr>
        <w:t xml:space="preserve"> &amp;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Hanief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>, M. (2022). Plant-Microbe Interactions i</w:t>
      </w:r>
      <w:r w:rsidR="00DF2E31">
        <w:rPr>
          <w:color w:val="222222"/>
          <w:sz w:val="20"/>
          <w:szCs w:val="20"/>
          <w:shd w:val="clear" w:color="auto" w:fill="FFFFFF"/>
        </w:rPr>
        <w:t xml:space="preserve">n </w:t>
      </w:r>
      <w:r w:rsidR="00DF2E31">
        <w:rPr>
          <w:color w:val="222222"/>
          <w:sz w:val="20"/>
          <w:szCs w:val="20"/>
          <w:shd w:val="clear" w:color="auto" w:fill="FFFFFF"/>
        </w:rPr>
        <w:lastRenderedPageBreak/>
        <w:t>Agro-Ecological Perspectives a</w:t>
      </w:r>
      <w:r w:rsidRPr="000C24A7">
        <w:rPr>
          <w:color w:val="222222"/>
          <w:sz w:val="20"/>
          <w:szCs w:val="20"/>
          <w:shd w:val="clear" w:color="auto" w:fill="FFFFFF"/>
        </w:rPr>
        <w:t>nd Degradation of Pesticides. In </w:t>
      </w:r>
      <w:r w:rsidRPr="000C24A7">
        <w:rPr>
          <w:i/>
          <w:iCs/>
          <w:color w:val="222222"/>
          <w:sz w:val="20"/>
          <w:szCs w:val="20"/>
          <w:shd w:val="clear" w:color="auto" w:fill="FFFFFF"/>
        </w:rPr>
        <w:t>Bioremediation and Phytoremediation Technologies in Sustainable Soil Management</w:t>
      </w:r>
      <w:r w:rsidRPr="000C24A7">
        <w:rPr>
          <w:color w:val="222222"/>
          <w:sz w:val="20"/>
          <w:szCs w:val="20"/>
          <w:shd w:val="clear" w:color="auto" w:fill="FFFFFF"/>
        </w:rPr>
        <w:t> (pp. 129-158). Apple Academic Press.</w:t>
      </w:r>
    </w:p>
    <w:p w:rsidR="007F6A77" w:rsidRPr="000C24A7" w:rsidRDefault="007F6A77" w:rsidP="005F37AA">
      <w:pPr>
        <w:pStyle w:val="ListParagraph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Anjum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N.,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Ridwan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 xml:space="preserve">, Q., Rashid, S., </w:t>
      </w:r>
      <w:r w:rsidRPr="00136331">
        <w:rPr>
          <w:b/>
          <w:color w:val="222222"/>
          <w:sz w:val="20"/>
          <w:szCs w:val="20"/>
          <w:shd w:val="clear" w:color="auto" w:fill="FFFFFF"/>
        </w:rPr>
        <w:t>Akhter, F.,</w:t>
      </w:r>
      <w:r w:rsidRPr="000C24A7">
        <w:rPr>
          <w:color w:val="222222"/>
          <w:sz w:val="20"/>
          <w:szCs w:val="20"/>
          <w:shd w:val="clear" w:color="auto" w:fill="FFFFFF"/>
        </w:rPr>
        <w:t xml:space="preserve"> &amp; </w:t>
      </w:r>
      <w:proofErr w:type="spellStart"/>
      <w:r w:rsidRPr="000C24A7">
        <w:rPr>
          <w:color w:val="222222"/>
          <w:sz w:val="20"/>
          <w:szCs w:val="20"/>
          <w:shd w:val="clear" w:color="auto" w:fill="FFFFFF"/>
        </w:rPr>
        <w:t>Hanief</w:t>
      </w:r>
      <w:proofErr w:type="spellEnd"/>
      <w:r w:rsidRPr="000C24A7">
        <w:rPr>
          <w:color w:val="222222"/>
          <w:sz w:val="20"/>
          <w:szCs w:val="20"/>
          <w:shd w:val="clear" w:color="auto" w:fill="FFFFFF"/>
        </w:rPr>
        <w:t>, M. (2022). Microbial degradation of organophosphorus pesticides. In </w:t>
      </w:r>
      <w:r w:rsidRPr="000C24A7">
        <w:rPr>
          <w:i/>
          <w:iCs/>
          <w:color w:val="222222"/>
          <w:sz w:val="20"/>
          <w:szCs w:val="20"/>
          <w:shd w:val="clear" w:color="auto" w:fill="FFFFFF"/>
        </w:rPr>
        <w:t>Bioremediation and Phytoremediation Technologies in Sustainable Soil Management</w:t>
      </w:r>
      <w:r w:rsidRPr="000C24A7">
        <w:rPr>
          <w:color w:val="222222"/>
          <w:sz w:val="20"/>
          <w:szCs w:val="20"/>
          <w:shd w:val="clear" w:color="auto" w:fill="FFFFFF"/>
        </w:rPr>
        <w:t> (pp. 159-185). Apple Academic Press.</w:t>
      </w:r>
    </w:p>
    <w:p w:rsidR="006B1B6A" w:rsidRPr="002F3038" w:rsidRDefault="007F6A77" w:rsidP="002F3038">
      <w:pPr>
        <w:pStyle w:val="ListParagraph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r w:rsidRPr="000301D6">
        <w:rPr>
          <w:b/>
          <w:color w:val="222222"/>
          <w:sz w:val="20"/>
          <w:szCs w:val="20"/>
          <w:shd w:val="clear" w:color="auto" w:fill="FFFFFF"/>
        </w:rPr>
        <w:t>Akhter et al</w:t>
      </w:r>
      <w:r w:rsidRPr="000C24A7">
        <w:rPr>
          <w:color w:val="222222"/>
          <w:sz w:val="20"/>
          <w:szCs w:val="20"/>
          <w:shd w:val="clear" w:color="auto" w:fill="FFFFFF"/>
        </w:rPr>
        <w:t>. (2022)</w:t>
      </w:r>
      <w:r>
        <w:rPr>
          <w:color w:val="222222"/>
          <w:sz w:val="20"/>
          <w:szCs w:val="20"/>
          <w:shd w:val="clear" w:color="auto" w:fill="FFFFFF"/>
        </w:rPr>
        <w:t>.</w:t>
      </w:r>
      <w:r w:rsidRPr="000C24A7">
        <w:rPr>
          <w:color w:val="222222"/>
          <w:sz w:val="20"/>
          <w:szCs w:val="20"/>
          <w:shd w:val="clear" w:color="auto" w:fill="FFFFFF"/>
        </w:rPr>
        <w:t xml:space="preserve"> Role of nanoparticles and plant extracts in microbial infections.</w:t>
      </w:r>
    </w:p>
    <w:p w:rsidR="00D0195B" w:rsidRPr="00A67461" w:rsidRDefault="00DF2E31" w:rsidP="005F37AA">
      <w:pPr>
        <w:pStyle w:val="ListParagraph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proofErr w:type="spellStart"/>
      <w:r w:rsidRPr="00DF2E31">
        <w:rPr>
          <w:color w:val="222222"/>
          <w:sz w:val="20"/>
          <w:szCs w:val="20"/>
          <w:shd w:val="clear" w:color="auto" w:fill="FFFFFF"/>
        </w:rPr>
        <w:t>Tripathi</w:t>
      </w:r>
      <w:proofErr w:type="spellEnd"/>
      <w:r w:rsidRPr="00DF2E31">
        <w:rPr>
          <w:color w:val="222222"/>
          <w:sz w:val="20"/>
          <w:szCs w:val="20"/>
          <w:shd w:val="clear" w:color="auto" w:fill="FFFFFF"/>
        </w:rPr>
        <w:t>, G</w:t>
      </w:r>
      <w:r w:rsidRPr="00DF2E31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DF2E31">
        <w:rPr>
          <w:b/>
          <w:sz w:val="20"/>
          <w:szCs w:val="20"/>
        </w:rPr>
        <w:t>Akhter, F</w:t>
      </w:r>
      <w:r>
        <w:rPr>
          <w:sz w:val="20"/>
          <w:szCs w:val="20"/>
        </w:rPr>
        <w:t xml:space="preserve">., Jena, N., </w:t>
      </w:r>
      <w:proofErr w:type="spellStart"/>
      <w:r>
        <w:rPr>
          <w:sz w:val="20"/>
          <w:szCs w:val="20"/>
        </w:rPr>
        <w:t>Supriya</w:t>
      </w:r>
      <w:proofErr w:type="spellEnd"/>
      <w:r>
        <w:rPr>
          <w:sz w:val="20"/>
          <w:szCs w:val="20"/>
        </w:rPr>
        <w:t>, R, D., Prasad, B, S., &amp; Kumar, S. (2025). Botanical brain healers: medicinal plants for Alzheimer’s prevention and care.</w:t>
      </w:r>
    </w:p>
    <w:p w:rsidR="00A67461" w:rsidRDefault="003A2635" w:rsidP="00A67461">
      <w:pPr>
        <w:spacing w:line="360" w:lineRule="auto"/>
        <w:ind w:left="28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Confe</w:t>
      </w:r>
      <w:r w:rsidR="000301D6" w:rsidRPr="000301D6">
        <w:rPr>
          <w:b/>
          <w:sz w:val="20"/>
          <w:szCs w:val="20"/>
        </w:rPr>
        <w:t>rences</w:t>
      </w:r>
    </w:p>
    <w:p w:rsidR="00E80295" w:rsidRDefault="007F0C63" w:rsidP="00E80295">
      <w:pPr>
        <w:pStyle w:val="ListParagraph"/>
        <w:numPr>
          <w:ilvl w:val="0"/>
          <w:numId w:val="5"/>
        </w:numPr>
        <w:spacing w:line="360" w:lineRule="auto"/>
        <w:jc w:val="both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Fareeda</w:t>
      </w:r>
      <w:proofErr w:type="spellEnd"/>
      <w:r>
        <w:rPr>
          <w:b/>
          <w:sz w:val="20"/>
          <w:szCs w:val="20"/>
        </w:rPr>
        <w:t xml:space="preserve"> Akhter, (2024). </w:t>
      </w:r>
      <w:r w:rsidRPr="007F0C63">
        <w:rPr>
          <w:sz w:val="20"/>
          <w:szCs w:val="20"/>
        </w:rPr>
        <w:t xml:space="preserve">Zinc Oxide nanoparticles induces tolerance to drought stress by ameliorating oxidative and osmotic stress in </w:t>
      </w:r>
      <w:proofErr w:type="spellStart"/>
      <w:r w:rsidRPr="007F0C63">
        <w:rPr>
          <w:i/>
          <w:sz w:val="20"/>
          <w:szCs w:val="20"/>
        </w:rPr>
        <w:t>Solanum</w:t>
      </w:r>
      <w:proofErr w:type="spellEnd"/>
      <w:r w:rsidRPr="007F0C63">
        <w:rPr>
          <w:i/>
          <w:sz w:val="20"/>
          <w:szCs w:val="20"/>
        </w:rPr>
        <w:t xml:space="preserve"> </w:t>
      </w:r>
      <w:proofErr w:type="spellStart"/>
      <w:r w:rsidRPr="007F0C63">
        <w:rPr>
          <w:i/>
          <w:sz w:val="20"/>
          <w:szCs w:val="20"/>
        </w:rPr>
        <w:t>lycopersicum</w:t>
      </w:r>
      <w:proofErr w:type="spellEnd"/>
      <w:r w:rsidRPr="007F0C63">
        <w:rPr>
          <w:sz w:val="20"/>
          <w:szCs w:val="20"/>
        </w:rPr>
        <w:t xml:space="preserve"> L</w:t>
      </w:r>
      <w:r>
        <w:rPr>
          <w:b/>
          <w:sz w:val="20"/>
          <w:szCs w:val="20"/>
        </w:rPr>
        <w:t>.</w:t>
      </w:r>
      <w:r w:rsidR="00E80295">
        <w:rPr>
          <w:b/>
          <w:sz w:val="20"/>
          <w:szCs w:val="20"/>
        </w:rPr>
        <w:t xml:space="preserve"> </w:t>
      </w:r>
      <w:r w:rsidR="00E80295" w:rsidRPr="007F0C63">
        <w:rPr>
          <w:sz w:val="20"/>
          <w:szCs w:val="20"/>
        </w:rPr>
        <w:t>19-30 March, 2024.</w:t>
      </w:r>
      <w:r w:rsidR="00E80295">
        <w:rPr>
          <w:b/>
          <w:sz w:val="20"/>
          <w:szCs w:val="20"/>
        </w:rPr>
        <w:t xml:space="preserve"> </w:t>
      </w:r>
      <w:r w:rsidR="00E80295" w:rsidRPr="00084936">
        <w:rPr>
          <w:sz w:val="20"/>
          <w:szCs w:val="20"/>
        </w:rPr>
        <w:t xml:space="preserve">Jointly organized by International Foundation for Environment and Ecology (IFEE) Kolkata, West Bengal </w:t>
      </w:r>
      <w:r w:rsidR="00084936" w:rsidRPr="00084936">
        <w:rPr>
          <w:sz w:val="20"/>
          <w:szCs w:val="20"/>
        </w:rPr>
        <w:t xml:space="preserve">and </w:t>
      </w:r>
      <w:r w:rsidR="00E80295" w:rsidRPr="00084936">
        <w:rPr>
          <w:sz w:val="20"/>
          <w:szCs w:val="20"/>
        </w:rPr>
        <w:t>Scientific and Environmental Research Institute (SERI) Kolkata, West Bengal.</w:t>
      </w:r>
      <w:r w:rsidR="00E80295">
        <w:rPr>
          <w:b/>
          <w:sz w:val="20"/>
          <w:szCs w:val="20"/>
        </w:rPr>
        <w:t xml:space="preserve"> </w:t>
      </w:r>
    </w:p>
    <w:p w:rsidR="00084936" w:rsidRPr="00C40F17" w:rsidRDefault="00084936" w:rsidP="00E80295">
      <w:pPr>
        <w:pStyle w:val="ListParagraph"/>
        <w:numPr>
          <w:ilvl w:val="0"/>
          <w:numId w:val="5"/>
        </w:numPr>
        <w:spacing w:line="360" w:lineRule="auto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Fareeda</w:t>
      </w:r>
      <w:proofErr w:type="spellEnd"/>
      <w:r>
        <w:rPr>
          <w:b/>
          <w:sz w:val="20"/>
          <w:szCs w:val="20"/>
        </w:rPr>
        <w:t xml:space="preserve"> Akhter, </w:t>
      </w:r>
      <w:r w:rsidR="007F0C63">
        <w:rPr>
          <w:b/>
          <w:sz w:val="20"/>
          <w:szCs w:val="20"/>
        </w:rPr>
        <w:t>(2024).</w:t>
      </w:r>
      <w:r w:rsidR="004D1C8B">
        <w:rPr>
          <w:b/>
          <w:sz w:val="20"/>
          <w:szCs w:val="20"/>
        </w:rPr>
        <w:t xml:space="preserve"> </w:t>
      </w:r>
      <w:r w:rsidR="004D1C8B" w:rsidRPr="004D1C8B">
        <w:rPr>
          <w:sz w:val="20"/>
          <w:szCs w:val="20"/>
        </w:rPr>
        <w:t>Zinc Oxide nanoparticles mediated changes in tomato under drought stress</w:t>
      </w:r>
      <w:r w:rsidR="004D1C8B">
        <w:rPr>
          <w:b/>
          <w:sz w:val="20"/>
          <w:szCs w:val="20"/>
        </w:rPr>
        <w:t>.</w:t>
      </w:r>
      <w:r w:rsidR="007F0C63">
        <w:rPr>
          <w:b/>
          <w:sz w:val="20"/>
          <w:szCs w:val="20"/>
        </w:rPr>
        <w:t xml:space="preserve"> </w:t>
      </w:r>
      <w:r w:rsidRPr="00C40F17">
        <w:rPr>
          <w:sz w:val="20"/>
          <w:szCs w:val="20"/>
        </w:rPr>
        <w:t xml:space="preserve">Multidisciplinary National Conference on “Innovations and Recent Advances” </w:t>
      </w:r>
      <w:r w:rsidR="00C40F17" w:rsidRPr="00C40F17">
        <w:rPr>
          <w:sz w:val="20"/>
          <w:szCs w:val="20"/>
        </w:rPr>
        <w:t>2</w:t>
      </w:r>
      <w:r w:rsidR="00C40F17" w:rsidRPr="00C40F17">
        <w:rPr>
          <w:sz w:val="20"/>
          <w:szCs w:val="20"/>
          <w:vertAlign w:val="superscript"/>
        </w:rPr>
        <w:t>nd</w:t>
      </w:r>
      <w:r w:rsidR="00C40F17" w:rsidRPr="00C40F17">
        <w:rPr>
          <w:sz w:val="20"/>
          <w:szCs w:val="20"/>
        </w:rPr>
        <w:t xml:space="preserve"> and 3</w:t>
      </w:r>
      <w:r w:rsidR="00C40F17" w:rsidRPr="00C40F17">
        <w:rPr>
          <w:sz w:val="20"/>
          <w:szCs w:val="20"/>
          <w:vertAlign w:val="superscript"/>
        </w:rPr>
        <w:t>rd</w:t>
      </w:r>
      <w:r w:rsidR="00C40F17" w:rsidRPr="00C40F17">
        <w:rPr>
          <w:sz w:val="20"/>
          <w:szCs w:val="20"/>
        </w:rPr>
        <w:t xml:space="preserve"> March, 2024. </w:t>
      </w:r>
      <w:proofErr w:type="spellStart"/>
      <w:r w:rsidRPr="00C40F17">
        <w:rPr>
          <w:sz w:val="20"/>
          <w:szCs w:val="20"/>
        </w:rPr>
        <w:t>Organised</w:t>
      </w:r>
      <w:proofErr w:type="spellEnd"/>
      <w:r w:rsidRPr="00C40F17">
        <w:rPr>
          <w:sz w:val="20"/>
          <w:szCs w:val="20"/>
        </w:rPr>
        <w:t xml:space="preserve"> by SKC Govt. Degree College </w:t>
      </w:r>
      <w:proofErr w:type="spellStart"/>
      <w:r w:rsidRPr="00C40F17">
        <w:rPr>
          <w:sz w:val="20"/>
          <w:szCs w:val="20"/>
        </w:rPr>
        <w:t>Poonch</w:t>
      </w:r>
      <w:proofErr w:type="spellEnd"/>
      <w:r w:rsidRPr="00C40F17">
        <w:rPr>
          <w:sz w:val="20"/>
          <w:szCs w:val="20"/>
        </w:rPr>
        <w:t xml:space="preserve"> and SCS Govt. Degree College </w:t>
      </w:r>
      <w:proofErr w:type="spellStart"/>
      <w:r w:rsidRPr="00C40F17">
        <w:rPr>
          <w:sz w:val="20"/>
          <w:szCs w:val="20"/>
        </w:rPr>
        <w:t>Mendhar</w:t>
      </w:r>
      <w:proofErr w:type="spellEnd"/>
      <w:r w:rsidRPr="00C40F17">
        <w:rPr>
          <w:sz w:val="20"/>
          <w:szCs w:val="20"/>
        </w:rPr>
        <w:t xml:space="preserve"> in </w:t>
      </w:r>
      <w:r w:rsidR="00C40F17" w:rsidRPr="00C40F17">
        <w:rPr>
          <w:sz w:val="20"/>
          <w:szCs w:val="20"/>
        </w:rPr>
        <w:t>collaboration</w:t>
      </w:r>
      <w:r w:rsidRPr="00C40F17">
        <w:rPr>
          <w:sz w:val="20"/>
          <w:szCs w:val="20"/>
        </w:rPr>
        <w:t xml:space="preserve"> with Indian Science Congress Association (ISCA), Jammu Chapter.</w:t>
      </w:r>
    </w:p>
    <w:p w:rsidR="000301D6" w:rsidRDefault="00C40F17" w:rsidP="00C40F17">
      <w:pPr>
        <w:pStyle w:val="ListParagraph"/>
        <w:numPr>
          <w:ilvl w:val="0"/>
          <w:numId w:val="5"/>
        </w:numPr>
        <w:spacing w:line="360" w:lineRule="auto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Fareeda</w:t>
      </w:r>
      <w:proofErr w:type="spellEnd"/>
      <w:r>
        <w:rPr>
          <w:b/>
          <w:sz w:val="20"/>
          <w:szCs w:val="20"/>
        </w:rPr>
        <w:t xml:space="preserve"> Akhter, </w:t>
      </w:r>
      <w:r w:rsidR="004D1C8B">
        <w:rPr>
          <w:b/>
          <w:sz w:val="20"/>
          <w:szCs w:val="20"/>
        </w:rPr>
        <w:t>(2024</w:t>
      </w:r>
      <w:r w:rsidR="007F0C63">
        <w:rPr>
          <w:b/>
          <w:sz w:val="20"/>
          <w:szCs w:val="20"/>
        </w:rPr>
        <w:t xml:space="preserve">). </w:t>
      </w:r>
      <w:r w:rsidR="004D1C8B" w:rsidRPr="004D1C8B">
        <w:rPr>
          <w:sz w:val="20"/>
          <w:szCs w:val="20"/>
        </w:rPr>
        <w:t xml:space="preserve">Exogenous applications of selenium nanoparticles </w:t>
      </w:r>
      <w:proofErr w:type="gramStart"/>
      <w:r w:rsidR="004D1C8B" w:rsidRPr="004D1C8B">
        <w:rPr>
          <w:sz w:val="20"/>
          <w:szCs w:val="20"/>
        </w:rPr>
        <w:t>induces</w:t>
      </w:r>
      <w:proofErr w:type="gramEnd"/>
      <w:r w:rsidR="004D1C8B" w:rsidRPr="004D1C8B">
        <w:rPr>
          <w:sz w:val="20"/>
          <w:szCs w:val="20"/>
        </w:rPr>
        <w:t xml:space="preserve"> tolerance to combat herbicide (Glyphosate) stress by modulating antioxidant defense system in </w:t>
      </w:r>
      <w:proofErr w:type="spellStart"/>
      <w:r w:rsidR="004D1C8B" w:rsidRPr="004D1C8B">
        <w:rPr>
          <w:i/>
          <w:sz w:val="20"/>
          <w:szCs w:val="20"/>
        </w:rPr>
        <w:t>Solanum</w:t>
      </w:r>
      <w:proofErr w:type="spellEnd"/>
      <w:r w:rsidR="004D1C8B" w:rsidRPr="004D1C8B">
        <w:rPr>
          <w:i/>
          <w:sz w:val="20"/>
          <w:szCs w:val="20"/>
        </w:rPr>
        <w:t xml:space="preserve"> </w:t>
      </w:r>
      <w:proofErr w:type="spellStart"/>
      <w:r w:rsidR="004D1C8B" w:rsidRPr="004D1C8B">
        <w:rPr>
          <w:i/>
          <w:sz w:val="20"/>
          <w:szCs w:val="20"/>
        </w:rPr>
        <w:t>lycopersicum</w:t>
      </w:r>
      <w:proofErr w:type="spellEnd"/>
      <w:r w:rsidR="004D1C8B" w:rsidRPr="004D1C8B">
        <w:rPr>
          <w:sz w:val="20"/>
          <w:szCs w:val="20"/>
        </w:rPr>
        <w:t xml:space="preserve"> L. </w:t>
      </w:r>
      <w:r w:rsidRPr="00654779">
        <w:rPr>
          <w:sz w:val="20"/>
          <w:szCs w:val="20"/>
        </w:rPr>
        <w:t>3</w:t>
      </w:r>
      <w:r w:rsidRPr="00654779">
        <w:rPr>
          <w:sz w:val="20"/>
          <w:szCs w:val="20"/>
          <w:vertAlign w:val="superscript"/>
        </w:rPr>
        <w:t>rd</w:t>
      </w:r>
      <w:r w:rsidRPr="00654779">
        <w:rPr>
          <w:sz w:val="20"/>
          <w:szCs w:val="20"/>
        </w:rPr>
        <w:t xml:space="preserve"> International Conference on Environment, Forestr</w:t>
      </w:r>
      <w:r w:rsidR="00CA16C3">
        <w:rPr>
          <w:sz w:val="20"/>
          <w:szCs w:val="20"/>
        </w:rPr>
        <w:t>y and Sustainable Agriculture 29-30</w:t>
      </w:r>
      <w:r w:rsidRPr="00654779">
        <w:rPr>
          <w:sz w:val="20"/>
          <w:szCs w:val="20"/>
        </w:rPr>
        <w:t xml:space="preserve"> November, 2025. </w:t>
      </w:r>
      <w:proofErr w:type="spellStart"/>
      <w:r w:rsidRPr="00654779">
        <w:rPr>
          <w:sz w:val="20"/>
          <w:szCs w:val="20"/>
        </w:rPr>
        <w:t>Organised</w:t>
      </w:r>
      <w:proofErr w:type="spellEnd"/>
      <w:r w:rsidRPr="00654779">
        <w:rPr>
          <w:sz w:val="20"/>
          <w:szCs w:val="20"/>
        </w:rPr>
        <w:t xml:space="preserve"> by International Academy of </w:t>
      </w:r>
      <w:r w:rsidR="00654779" w:rsidRPr="00654779">
        <w:rPr>
          <w:sz w:val="20"/>
          <w:szCs w:val="20"/>
        </w:rPr>
        <w:t xml:space="preserve">Science and Research (IASR), West Bengal and SERI, Kolkata in association with Confederation of Indian Universities (CIU), New Delhi. </w:t>
      </w:r>
    </w:p>
    <w:p w:rsidR="00654779" w:rsidRDefault="00654779" w:rsidP="00C40F17">
      <w:pPr>
        <w:pStyle w:val="ListParagraph"/>
        <w:numPr>
          <w:ilvl w:val="0"/>
          <w:numId w:val="5"/>
        </w:numPr>
        <w:spacing w:line="360" w:lineRule="auto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Fareeda</w:t>
      </w:r>
      <w:proofErr w:type="spellEnd"/>
      <w:r>
        <w:rPr>
          <w:b/>
          <w:sz w:val="20"/>
          <w:szCs w:val="20"/>
        </w:rPr>
        <w:t xml:space="preserve"> Akhter,</w:t>
      </w:r>
      <w:r w:rsidR="007F0C63">
        <w:rPr>
          <w:b/>
          <w:sz w:val="20"/>
          <w:szCs w:val="20"/>
        </w:rPr>
        <w:t xml:space="preserve"> (2025).</w:t>
      </w:r>
      <w:r>
        <w:rPr>
          <w:b/>
          <w:sz w:val="20"/>
          <w:szCs w:val="20"/>
        </w:rPr>
        <w:t xml:space="preserve"> </w:t>
      </w:r>
      <w:r w:rsidR="004D1C8B" w:rsidRPr="004D1C8B">
        <w:rPr>
          <w:sz w:val="20"/>
          <w:szCs w:val="20"/>
        </w:rPr>
        <w:t>Synergistic application of foliar Melatonin and Selenium nanoparticles in conferring glyphosate induced toxicity resilience via ROS homeostasis and ascorbate-glutathione cycle regulation in tomato</w:t>
      </w:r>
      <w:r w:rsidR="004D1C8B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4</w:t>
      </w:r>
      <w:r w:rsidRPr="00654779">
        <w:rPr>
          <w:b/>
          <w:sz w:val="20"/>
          <w:szCs w:val="20"/>
          <w:vertAlign w:val="superscript"/>
        </w:rPr>
        <w:t>th</w:t>
      </w:r>
      <w:r>
        <w:rPr>
          <w:b/>
          <w:sz w:val="20"/>
          <w:szCs w:val="20"/>
        </w:rPr>
        <w:t xml:space="preserve"> </w:t>
      </w:r>
      <w:r w:rsidRPr="00654779">
        <w:rPr>
          <w:sz w:val="20"/>
          <w:szCs w:val="20"/>
        </w:rPr>
        <w:t>International Conference on Environment, Forestr</w:t>
      </w:r>
      <w:r w:rsidR="00CA16C3">
        <w:rPr>
          <w:sz w:val="20"/>
          <w:szCs w:val="20"/>
        </w:rPr>
        <w:t>y and Sustainable Agriculture 26-27 December</w:t>
      </w:r>
      <w:r w:rsidRPr="00654779">
        <w:rPr>
          <w:sz w:val="20"/>
          <w:szCs w:val="20"/>
        </w:rPr>
        <w:t xml:space="preserve">, 2025. </w:t>
      </w:r>
      <w:proofErr w:type="spellStart"/>
      <w:r w:rsidRPr="00654779">
        <w:rPr>
          <w:sz w:val="20"/>
          <w:szCs w:val="20"/>
        </w:rPr>
        <w:t>Organised</w:t>
      </w:r>
      <w:proofErr w:type="spellEnd"/>
      <w:r w:rsidRPr="00654779">
        <w:rPr>
          <w:sz w:val="20"/>
          <w:szCs w:val="20"/>
        </w:rPr>
        <w:t xml:space="preserve"> by International Academy of Science and Research (IASR)</w:t>
      </w:r>
      <w:r>
        <w:rPr>
          <w:sz w:val="20"/>
          <w:szCs w:val="20"/>
        </w:rPr>
        <w:t xml:space="preserve">, </w:t>
      </w:r>
      <w:r w:rsidRPr="00654779">
        <w:rPr>
          <w:sz w:val="20"/>
          <w:szCs w:val="20"/>
        </w:rPr>
        <w:t>We</w:t>
      </w:r>
      <w:r>
        <w:rPr>
          <w:sz w:val="20"/>
          <w:szCs w:val="20"/>
        </w:rPr>
        <w:t>st Bengal</w:t>
      </w:r>
      <w:r w:rsidR="00CA16C3">
        <w:rPr>
          <w:sz w:val="20"/>
          <w:szCs w:val="20"/>
        </w:rPr>
        <w:t>,</w:t>
      </w:r>
      <w:r>
        <w:rPr>
          <w:sz w:val="20"/>
          <w:szCs w:val="20"/>
        </w:rPr>
        <w:t xml:space="preserve"> in association with</w:t>
      </w:r>
      <w:r w:rsidRPr="00654779">
        <w:rPr>
          <w:sz w:val="20"/>
          <w:szCs w:val="20"/>
        </w:rPr>
        <w:t xml:space="preserve"> SERI, Kolkata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Govt</w:t>
      </w:r>
      <w:proofErr w:type="spellEnd"/>
      <w:r>
        <w:rPr>
          <w:sz w:val="20"/>
          <w:szCs w:val="20"/>
        </w:rPr>
        <w:t xml:space="preserve"> D</w:t>
      </w:r>
      <w:r w:rsidR="00CA16C3">
        <w:rPr>
          <w:sz w:val="20"/>
          <w:szCs w:val="20"/>
        </w:rPr>
        <w:t xml:space="preserve">egree College </w:t>
      </w:r>
      <w:proofErr w:type="spellStart"/>
      <w:r w:rsidR="00CA16C3">
        <w:rPr>
          <w:sz w:val="20"/>
          <w:szCs w:val="20"/>
        </w:rPr>
        <w:t>Bhaderwah</w:t>
      </w:r>
      <w:proofErr w:type="spellEnd"/>
      <w:r w:rsidR="00CA16C3">
        <w:rPr>
          <w:sz w:val="20"/>
          <w:szCs w:val="20"/>
        </w:rPr>
        <w:t xml:space="preserve">, JK UT, </w:t>
      </w:r>
      <w:r>
        <w:rPr>
          <w:sz w:val="20"/>
          <w:szCs w:val="20"/>
        </w:rPr>
        <w:t>in collaboration</w:t>
      </w:r>
      <w:r w:rsidRPr="00654779">
        <w:rPr>
          <w:sz w:val="20"/>
          <w:szCs w:val="20"/>
        </w:rPr>
        <w:t xml:space="preserve"> with Confederation of Indian Universities (CIU), New Delhi</w:t>
      </w:r>
      <w:r w:rsidR="00CA16C3">
        <w:rPr>
          <w:sz w:val="20"/>
          <w:szCs w:val="20"/>
        </w:rPr>
        <w:t>.</w:t>
      </w:r>
    </w:p>
    <w:p w:rsidR="003B637F" w:rsidRDefault="00E50469" w:rsidP="003B637F">
      <w:pPr>
        <w:pStyle w:val="ListParagraph"/>
        <w:numPr>
          <w:ilvl w:val="0"/>
          <w:numId w:val="5"/>
        </w:numPr>
        <w:spacing w:line="360" w:lineRule="auto"/>
        <w:jc w:val="both"/>
        <w:rPr>
          <w:sz w:val="20"/>
          <w:szCs w:val="20"/>
        </w:rPr>
      </w:pPr>
      <w:proofErr w:type="spellStart"/>
      <w:r w:rsidRPr="00E50469">
        <w:rPr>
          <w:b/>
          <w:sz w:val="20"/>
          <w:szCs w:val="20"/>
        </w:rPr>
        <w:t>Fareeda</w:t>
      </w:r>
      <w:proofErr w:type="spellEnd"/>
      <w:r w:rsidRPr="00E50469">
        <w:rPr>
          <w:b/>
          <w:sz w:val="20"/>
          <w:szCs w:val="20"/>
        </w:rPr>
        <w:t xml:space="preserve"> Akhter</w:t>
      </w:r>
      <w:r>
        <w:rPr>
          <w:sz w:val="20"/>
          <w:szCs w:val="20"/>
        </w:rPr>
        <w:t>, (2025).  Antimicrobial activity of selenium nanoparticles synthesized via green approach. 3</w:t>
      </w:r>
      <w:r w:rsidRPr="00E50469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International multidisciplinary research colloquium jointly </w:t>
      </w:r>
      <w:proofErr w:type="spellStart"/>
      <w:r>
        <w:rPr>
          <w:sz w:val="20"/>
          <w:szCs w:val="20"/>
        </w:rPr>
        <w:t>organised</w:t>
      </w:r>
      <w:proofErr w:type="spellEnd"/>
      <w:r>
        <w:rPr>
          <w:sz w:val="20"/>
          <w:szCs w:val="20"/>
        </w:rPr>
        <w:t xml:space="preserve"> by International Benevolent Research foundation (IBRF), West Bengal, IQAC, Govt. Degree College, </w:t>
      </w:r>
      <w:proofErr w:type="spellStart"/>
      <w:r>
        <w:rPr>
          <w:sz w:val="20"/>
          <w:szCs w:val="20"/>
        </w:rPr>
        <w:t>Bhaderwah</w:t>
      </w:r>
      <w:proofErr w:type="spellEnd"/>
      <w:r>
        <w:rPr>
          <w:sz w:val="20"/>
          <w:szCs w:val="20"/>
        </w:rPr>
        <w:t>, JK UT, 23-24 August 2025.</w:t>
      </w:r>
    </w:p>
    <w:p w:rsidR="00BB6491" w:rsidRPr="00C165E4" w:rsidRDefault="00BB6491" w:rsidP="00C165E4">
      <w:pPr>
        <w:pStyle w:val="ListParagraph"/>
        <w:numPr>
          <w:ilvl w:val="0"/>
          <w:numId w:val="5"/>
        </w:numPr>
        <w:spacing w:line="360" w:lineRule="auto"/>
        <w:jc w:val="both"/>
        <w:rPr>
          <w:sz w:val="20"/>
          <w:szCs w:val="20"/>
        </w:rPr>
      </w:pPr>
      <w:proofErr w:type="spellStart"/>
      <w:r w:rsidRPr="003B637F">
        <w:rPr>
          <w:b/>
          <w:sz w:val="20"/>
          <w:szCs w:val="20"/>
        </w:rPr>
        <w:t>Fareeda</w:t>
      </w:r>
      <w:proofErr w:type="spellEnd"/>
      <w:r w:rsidRPr="003B637F">
        <w:rPr>
          <w:b/>
          <w:sz w:val="20"/>
          <w:szCs w:val="20"/>
        </w:rPr>
        <w:t xml:space="preserve"> Akhter</w:t>
      </w:r>
      <w:r w:rsidRPr="003B637F">
        <w:rPr>
          <w:sz w:val="20"/>
          <w:szCs w:val="20"/>
        </w:rPr>
        <w:t>, (2026).  Foliar spray of Selenium Nanoparticles confers</w:t>
      </w:r>
      <w:r w:rsidR="001C6399" w:rsidRPr="003B637F">
        <w:rPr>
          <w:sz w:val="20"/>
          <w:szCs w:val="20"/>
        </w:rPr>
        <w:t xml:space="preserve"> Tolerance to </w:t>
      </w:r>
      <w:r w:rsidRPr="003B637F">
        <w:rPr>
          <w:sz w:val="20"/>
          <w:szCs w:val="20"/>
        </w:rPr>
        <w:t xml:space="preserve">Glyphosate Induced Oxidative Stress via Antioxidant Regulation in </w:t>
      </w:r>
      <w:proofErr w:type="spellStart"/>
      <w:r w:rsidRPr="003B637F">
        <w:rPr>
          <w:i/>
          <w:sz w:val="20"/>
          <w:szCs w:val="20"/>
        </w:rPr>
        <w:t>Solanum</w:t>
      </w:r>
      <w:proofErr w:type="spellEnd"/>
      <w:r w:rsidRPr="003B637F">
        <w:rPr>
          <w:i/>
          <w:sz w:val="20"/>
          <w:szCs w:val="20"/>
        </w:rPr>
        <w:t xml:space="preserve"> </w:t>
      </w:r>
      <w:proofErr w:type="spellStart"/>
      <w:r w:rsidRPr="003B637F">
        <w:rPr>
          <w:i/>
          <w:sz w:val="20"/>
          <w:szCs w:val="20"/>
        </w:rPr>
        <w:t>lycopersicum</w:t>
      </w:r>
      <w:proofErr w:type="spellEnd"/>
      <w:r w:rsidRPr="003B637F">
        <w:rPr>
          <w:sz w:val="20"/>
          <w:szCs w:val="20"/>
        </w:rPr>
        <w:t xml:space="preserve"> L.  International Multidisciplinary Webinar on “Ecosystem-Based Adaptation: Working with Nature to Adapt to A Change Climate”</w:t>
      </w:r>
      <w:r w:rsidR="001C6399" w:rsidRPr="003B637F">
        <w:rPr>
          <w:sz w:val="20"/>
          <w:szCs w:val="20"/>
        </w:rPr>
        <w:t xml:space="preserve"> 29-30 May 2026, Jointly </w:t>
      </w:r>
      <w:proofErr w:type="spellStart"/>
      <w:r w:rsidR="001C6399" w:rsidRPr="003B637F">
        <w:rPr>
          <w:sz w:val="20"/>
          <w:szCs w:val="20"/>
        </w:rPr>
        <w:t>organised</w:t>
      </w:r>
      <w:proofErr w:type="spellEnd"/>
      <w:r w:rsidR="001C6399" w:rsidRPr="003B637F">
        <w:rPr>
          <w:sz w:val="20"/>
          <w:szCs w:val="20"/>
        </w:rPr>
        <w:t xml:space="preserve"> by International Foundation for Environment and Ecology (IFEE), Kolkata and Global W</w:t>
      </w:r>
      <w:r w:rsidR="00C165E4">
        <w:rPr>
          <w:sz w:val="20"/>
          <w:szCs w:val="20"/>
        </w:rPr>
        <w:t>arming Reduction Centre (GWRC).</w:t>
      </w:r>
      <w:bookmarkStart w:id="0" w:name="_GoBack"/>
      <w:bookmarkEnd w:id="0"/>
    </w:p>
    <w:sectPr w:rsidR="00BB6491" w:rsidRPr="00C165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C4ADC"/>
    <w:multiLevelType w:val="hybridMultilevel"/>
    <w:tmpl w:val="9284340C"/>
    <w:lvl w:ilvl="0" w:tplc="E1B698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6818F6"/>
    <w:multiLevelType w:val="hybridMultilevel"/>
    <w:tmpl w:val="8DEE884C"/>
    <w:lvl w:ilvl="0" w:tplc="6F2A35A2">
      <w:start w:val="5"/>
      <w:numFmt w:val="lowerLetter"/>
      <w:lvlText w:val="(%1)"/>
      <w:lvlJc w:val="left"/>
      <w:pPr>
        <w:ind w:left="439" w:hanging="29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en-US" w:bidi="ar-SA"/>
      </w:rPr>
    </w:lvl>
    <w:lvl w:ilvl="1" w:tplc="F5F8B658">
      <w:start w:val="1"/>
      <w:numFmt w:val="decimal"/>
      <w:lvlText w:val="%2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FBD0EA82">
      <w:start w:val="1"/>
      <w:numFmt w:val="decimal"/>
      <w:lvlText w:val="%3."/>
      <w:lvlJc w:val="left"/>
      <w:pPr>
        <w:ind w:left="1250" w:hanging="360"/>
        <w:jc w:val="left"/>
      </w:pPr>
      <w:rPr>
        <w:rFonts w:hint="default"/>
        <w:b/>
        <w:bCs/>
        <w:w w:val="100"/>
        <w:lang w:val="en-US" w:eastAsia="en-US" w:bidi="ar-SA"/>
      </w:rPr>
    </w:lvl>
    <w:lvl w:ilvl="3" w:tplc="141CB51A">
      <w:start w:val="1"/>
      <w:numFmt w:val="lowerRoman"/>
      <w:lvlText w:val="%4)"/>
      <w:lvlJc w:val="left"/>
      <w:pPr>
        <w:ind w:left="1610" w:hanging="360"/>
        <w:jc w:val="left"/>
      </w:pPr>
      <w:rPr>
        <w:rFonts w:ascii="Times New Roman" w:eastAsia="Times New Roman" w:hAnsi="Times New Roman" w:cs="Times New Roman" w:hint="default"/>
        <w:spacing w:val="-2"/>
        <w:w w:val="95"/>
        <w:sz w:val="24"/>
        <w:szCs w:val="24"/>
        <w:lang w:val="en-US" w:eastAsia="en-US" w:bidi="ar-SA"/>
      </w:rPr>
    </w:lvl>
    <w:lvl w:ilvl="4" w:tplc="3F16B372">
      <w:numFmt w:val="bullet"/>
      <w:lvlText w:val="•"/>
      <w:lvlJc w:val="left"/>
      <w:pPr>
        <w:ind w:left="2883" w:hanging="360"/>
      </w:pPr>
      <w:rPr>
        <w:rFonts w:hint="default"/>
        <w:lang w:val="en-US" w:eastAsia="en-US" w:bidi="ar-SA"/>
      </w:rPr>
    </w:lvl>
    <w:lvl w:ilvl="5" w:tplc="C54EB2C6">
      <w:numFmt w:val="bullet"/>
      <w:lvlText w:val="•"/>
      <w:lvlJc w:val="left"/>
      <w:pPr>
        <w:ind w:left="4147" w:hanging="360"/>
      </w:pPr>
      <w:rPr>
        <w:rFonts w:hint="default"/>
        <w:lang w:val="en-US" w:eastAsia="en-US" w:bidi="ar-SA"/>
      </w:rPr>
    </w:lvl>
    <w:lvl w:ilvl="6" w:tplc="07129322">
      <w:numFmt w:val="bullet"/>
      <w:lvlText w:val="•"/>
      <w:lvlJc w:val="left"/>
      <w:pPr>
        <w:ind w:left="5410" w:hanging="360"/>
      </w:pPr>
      <w:rPr>
        <w:rFonts w:hint="default"/>
        <w:lang w:val="en-US" w:eastAsia="en-US" w:bidi="ar-SA"/>
      </w:rPr>
    </w:lvl>
    <w:lvl w:ilvl="7" w:tplc="1B6A3A9E">
      <w:numFmt w:val="bullet"/>
      <w:lvlText w:val="•"/>
      <w:lvlJc w:val="left"/>
      <w:pPr>
        <w:ind w:left="6674" w:hanging="360"/>
      </w:pPr>
      <w:rPr>
        <w:rFonts w:hint="default"/>
        <w:lang w:val="en-US" w:eastAsia="en-US" w:bidi="ar-SA"/>
      </w:rPr>
    </w:lvl>
    <w:lvl w:ilvl="8" w:tplc="27CC2F22">
      <w:numFmt w:val="bullet"/>
      <w:lvlText w:val="•"/>
      <w:lvlJc w:val="left"/>
      <w:pPr>
        <w:ind w:left="793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0D22BD7"/>
    <w:multiLevelType w:val="hybridMultilevel"/>
    <w:tmpl w:val="60A29EF0"/>
    <w:lvl w:ilvl="0" w:tplc="9A7CF2F0">
      <w:start w:val="1"/>
      <w:numFmt w:val="decimal"/>
      <w:lvlText w:val="%1."/>
      <w:lvlJc w:val="left"/>
      <w:pPr>
        <w:ind w:left="1004" w:hanging="360"/>
      </w:pPr>
      <w:rPr>
        <w:rFonts w:hint="default"/>
        <w:color w:val="222222"/>
      </w:r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4797593"/>
    <w:multiLevelType w:val="hybridMultilevel"/>
    <w:tmpl w:val="96AA5BDC"/>
    <w:lvl w:ilvl="0" w:tplc="8B12C370">
      <w:start w:val="1"/>
      <w:numFmt w:val="lowerLetter"/>
      <w:lvlText w:val="(%1)"/>
      <w:lvlJc w:val="left"/>
      <w:pPr>
        <w:ind w:left="439" w:hanging="29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en-US" w:bidi="ar-SA"/>
      </w:rPr>
    </w:lvl>
    <w:lvl w:ilvl="1" w:tplc="474C80AA">
      <w:numFmt w:val="bullet"/>
      <w:lvlText w:val="•"/>
      <w:lvlJc w:val="left"/>
      <w:pPr>
        <w:ind w:left="1442" w:hanging="299"/>
      </w:pPr>
      <w:rPr>
        <w:rFonts w:hint="default"/>
        <w:lang w:val="en-US" w:eastAsia="en-US" w:bidi="ar-SA"/>
      </w:rPr>
    </w:lvl>
    <w:lvl w:ilvl="2" w:tplc="99305364">
      <w:numFmt w:val="bullet"/>
      <w:lvlText w:val="•"/>
      <w:lvlJc w:val="left"/>
      <w:pPr>
        <w:ind w:left="2445" w:hanging="299"/>
      </w:pPr>
      <w:rPr>
        <w:rFonts w:hint="default"/>
        <w:lang w:val="en-US" w:eastAsia="en-US" w:bidi="ar-SA"/>
      </w:rPr>
    </w:lvl>
    <w:lvl w:ilvl="3" w:tplc="9FA2AADC">
      <w:numFmt w:val="bullet"/>
      <w:lvlText w:val="•"/>
      <w:lvlJc w:val="left"/>
      <w:pPr>
        <w:ind w:left="3447" w:hanging="299"/>
      </w:pPr>
      <w:rPr>
        <w:rFonts w:hint="default"/>
        <w:lang w:val="en-US" w:eastAsia="en-US" w:bidi="ar-SA"/>
      </w:rPr>
    </w:lvl>
    <w:lvl w:ilvl="4" w:tplc="52E80702">
      <w:numFmt w:val="bullet"/>
      <w:lvlText w:val="•"/>
      <w:lvlJc w:val="left"/>
      <w:pPr>
        <w:ind w:left="4450" w:hanging="299"/>
      </w:pPr>
      <w:rPr>
        <w:rFonts w:hint="default"/>
        <w:lang w:val="en-US" w:eastAsia="en-US" w:bidi="ar-SA"/>
      </w:rPr>
    </w:lvl>
    <w:lvl w:ilvl="5" w:tplc="4C746754">
      <w:numFmt w:val="bullet"/>
      <w:lvlText w:val="•"/>
      <w:lvlJc w:val="left"/>
      <w:pPr>
        <w:ind w:left="5452" w:hanging="299"/>
      </w:pPr>
      <w:rPr>
        <w:rFonts w:hint="default"/>
        <w:lang w:val="en-US" w:eastAsia="en-US" w:bidi="ar-SA"/>
      </w:rPr>
    </w:lvl>
    <w:lvl w:ilvl="6" w:tplc="984AB736">
      <w:numFmt w:val="bullet"/>
      <w:lvlText w:val="•"/>
      <w:lvlJc w:val="left"/>
      <w:pPr>
        <w:ind w:left="6455" w:hanging="299"/>
      </w:pPr>
      <w:rPr>
        <w:rFonts w:hint="default"/>
        <w:lang w:val="en-US" w:eastAsia="en-US" w:bidi="ar-SA"/>
      </w:rPr>
    </w:lvl>
    <w:lvl w:ilvl="7" w:tplc="205243D0">
      <w:numFmt w:val="bullet"/>
      <w:lvlText w:val="•"/>
      <w:lvlJc w:val="left"/>
      <w:pPr>
        <w:ind w:left="7457" w:hanging="299"/>
      </w:pPr>
      <w:rPr>
        <w:rFonts w:hint="default"/>
        <w:lang w:val="en-US" w:eastAsia="en-US" w:bidi="ar-SA"/>
      </w:rPr>
    </w:lvl>
    <w:lvl w:ilvl="8" w:tplc="0C9C20A6">
      <w:numFmt w:val="bullet"/>
      <w:lvlText w:val="•"/>
      <w:lvlJc w:val="left"/>
      <w:pPr>
        <w:ind w:left="8460" w:hanging="299"/>
      </w:pPr>
      <w:rPr>
        <w:rFonts w:hint="default"/>
        <w:lang w:val="en-US" w:eastAsia="en-US" w:bidi="ar-SA"/>
      </w:rPr>
    </w:lvl>
  </w:abstractNum>
  <w:abstractNum w:abstractNumId="4" w15:restartNumberingAfterBreak="0">
    <w:nsid w:val="74D97A78"/>
    <w:multiLevelType w:val="hybridMultilevel"/>
    <w:tmpl w:val="4F26D836"/>
    <w:lvl w:ilvl="0" w:tplc="2D98877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16639"/>
    <w:multiLevelType w:val="hybridMultilevel"/>
    <w:tmpl w:val="1A883A10"/>
    <w:lvl w:ilvl="0" w:tplc="0A92E4E0">
      <w:start w:val="1"/>
      <w:numFmt w:val="decimal"/>
      <w:lvlText w:val="%1."/>
      <w:lvlJc w:val="left"/>
      <w:pPr>
        <w:ind w:left="1004" w:hanging="360"/>
      </w:pPr>
      <w:rPr>
        <w:rFonts w:hint="default"/>
        <w:color w:val="222222"/>
      </w:r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F57"/>
    <w:rsid w:val="000301D6"/>
    <w:rsid w:val="00050A50"/>
    <w:rsid w:val="00084936"/>
    <w:rsid w:val="00136331"/>
    <w:rsid w:val="00174D84"/>
    <w:rsid w:val="001C008B"/>
    <w:rsid w:val="001C6399"/>
    <w:rsid w:val="001D5D66"/>
    <w:rsid w:val="002F3038"/>
    <w:rsid w:val="002F60E8"/>
    <w:rsid w:val="003A2635"/>
    <w:rsid w:val="003B637F"/>
    <w:rsid w:val="004D1C8B"/>
    <w:rsid w:val="0052468C"/>
    <w:rsid w:val="005C120D"/>
    <w:rsid w:val="005F37AA"/>
    <w:rsid w:val="006069B3"/>
    <w:rsid w:val="006255D1"/>
    <w:rsid w:val="00654779"/>
    <w:rsid w:val="006B00A2"/>
    <w:rsid w:val="006B1B6A"/>
    <w:rsid w:val="006C256B"/>
    <w:rsid w:val="006E075A"/>
    <w:rsid w:val="006F4D8A"/>
    <w:rsid w:val="00763E3A"/>
    <w:rsid w:val="007F0C63"/>
    <w:rsid w:val="007F6A77"/>
    <w:rsid w:val="008C1420"/>
    <w:rsid w:val="008F5CC1"/>
    <w:rsid w:val="00A302E1"/>
    <w:rsid w:val="00A67461"/>
    <w:rsid w:val="00BB6491"/>
    <w:rsid w:val="00C165E4"/>
    <w:rsid w:val="00C40F17"/>
    <w:rsid w:val="00CA16C3"/>
    <w:rsid w:val="00D0195B"/>
    <w:rsid w:val="00D855C3"/>
    <w:rsid w:val="00DC0BDD"/>
    <w:rsid w:val="00DE4717"/>
    <w:rsid w:val="00DF2E31"/>
    <w:rsid w:val="00E50469"/>
    <w:rsid w:val="00E80295"/>
    <w:rsid w:val="00EB5732"/>
    <w:rsid w:val="00ED0854"/>
    <w:rsid w:val="00EF0F57"/>
    <w:rsid w:val="00FC4E23"/>
    <w:rsid w:val="00FF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F0737"/>
  <w15:chartTrackingRefBased/>
  <w15:docId w15:val="{4B088806-5A3B-4802-8812-E7CCCE77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F6A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3">
    <w:name w:val="heading 3"/>
    <w:basedOn w:val="Normal"/>
    <w:link w:val="Heading3Char"/>
    <w:uiPriority w:val="1"/>
    <w:qFormat/>
    <w:rsid w:val="007F6A77"/>
    <w:pPr>
      <w:spacing w:before="181"/>
      <w:ind w:left="860" w:hanging="579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7F6A77"/>
    <w:rPr>
      <w:rFonts w:ascii="Times New Roman" w:eastAsia="Times New Roman" w:hAnsi="Times New Roman" w:cs="Times New Roman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7F6A77"/>
  </w:style>
  <w:style w:type="character" w:customStyle="1" w:styleId="BodyTextChar">
    <w:name w:val="Body Text Char"/>
    <w:basedOn w:val="DefaultParagraphFont"/>
    <w:link w:val="BodyText"/>
    <w:uiPriority w:val="1"/>
    <w:rsid w:val="007F6A77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7F6A77"/>
    <w:pPr>
      <w:ind w:left="86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29</cp:revision>
  <dcterms:created xsi:type="dcterms:W3CDTF">2025-02-11T05:48:00Z</dcterms:created>
  <dcterms:modified xsi:type="dcterms:W3CDTF">2026-07-09T10:13:00Z</dcterms:modified>
</cp:coreProperties>
</file>