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803F0" w14:textId="77777777" w:rsidR="00F5331A" w:rsidRDefault="00A446DC">
      <w:pPr>
        <w:pStyle w:val="Title"/>
        <w:spacing w:line="240" w:lineRule="auto"/>
        <w:rPr>
          <w:szCs w:val="28"/>
          <w:lang w:val="en-GB"/>
        </w:rPr>
      </w:pPr>
      <w:r>
        <w:rPr>
          <w:szCs w:val="28"/>
          <w:lang w:val="en-GB"/>
        </w:rPr>
        <w:t>CURRICULUM-VITAE</w:t>
      </w:r>
    </w:p>
    <w:p w14:paraId="71DC01E0" w14:textId="4F627BC7" w:rsidR="00F5331A" w:rsidRDefault="00A446DC">
      <w:pPr>
        <w:pStyle w:val="Subtitle"/>
        <w:tabs>
          <w:tab w:val="left" w:pos="6030"/>
          <w:tab w:val="left" w:pos="6615"/>
          <w:tab w:val="left" w:pos="7440"/>
        </w:tabs>
        <w:spacing w:line="240" w:lineRule="auto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Dr. Onkar Nath Verma</w:t>
      </w:r>
      <w:r>
        <w:rPr>
          <w:color w:val="7030A0"/>
          <w:sz w:val="32"/>
          <w:szCs w:val="32"/>
        </w:rPr>
        <w:tab/>
      </w:r>
      <w:r>
        <w:rPr>
          <w:color w:val="7030A0"/>
          <w:sz w:val="32"/>
          <w:szCs w:val="32"/>
        </w:rPr>
        <w:tab/>
      </w:r>
      <w:r>
        <w:rPr>
          <w:color w:val="7030A0"/>
          <w:sz w:val="32"/>
          <w:szCs w:val="32"/>
        </w:rPr>
        <w:tab/>
      </w:r>
      <w:r w:rsidR="00C05323">
        <w:rPr>
          <w:noProof/>
        </w:rPr>
        <w:drawing>
          <wp:inline distT="0" distB="0" distL="0" distR="0" wp14:anchorId="4A49A46E" wp14:editId="0448F9DC">
            <wp:extent cx="702310" cy="937260"/>
            <wp:effectExtent l="0" t="0" r="2540" b="0"/>
            <wp:docPr id="11501813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0D99A" w14:textId="6E0F7991" w:rsidR="00F5331A" w:rsidRDefault="00AC170C">
      <w:pPr>
        <w:pStyle w:val="Subtitle"/>
        <w:tabs>
          <w:tab w:val="left" w:pos="6030"/>
          <w:tab w:val="left" w:pos="6615"/>
          <w:tab w:val="left" w:pos="7440"/>
        </w:tabs>
        <w:spacing w:line="240" w:lineRule="auto"/>
        <w:jc w:val="both"/>
        <w:rPr>
          <w:b w:val="0"/>
          <w:color w:val="7030A0"/>
        </w:rPr>
      </w:pPr>
      <w:r>
        <w:rPr>
          <w:b w:val="0"/>
          <w:color w:val="7030A0"/>
        </w:rPr>
        <w:t>Assistant Professor</w:t>
      </w:r>
    </w:p>
    <w:p w14:paraId="72E899B9" w14:textId="5CB1674D" w:rsidR="00F5331A" w:rsidRDefault="00A2079B">
      <w:pPr>
        <w:pStyle w:val="Subtitle"/>
        <w:tabs>
          <w:tab w:val="left" w:pos="6030"/>
          <w:tab w:val="left" w:pos="6615"/>
          <w:tab w:val="left" w:pos="7440"/>
        </w:tabs>
        <w:spacing w:line="240" w:lineRule="auto"/>
        <w:rPr>
          <w:b w:val="0"/>
          <w:color w:val="7030A0"/>
        </w:rPr>
      </w:pPr>
      <w:r>
        <w:rPr>
          <w:b w:val="0"/>
          <w:color w:val="7030A0"/>
        </w:rPr>
        <w:t>Department</w:t>
      </w:r>
      <w:r w:rsidR="00A446DC">
        <w:rPr>
          <w:b w:val="0"/>
          <w:color w:val="7030A0"/>
        </w:rPr>
        <w:t xml:space="preserve"> of Physics</w:t>
      </w:r>
      <w:r>
        <w:rPr>
          <w:b w:val="0"/>
          <w:color w:val="7030A0"/>
        </w:rPr>
        <w:t xml:space="preserve"> and </w:t>
      </w:r>
      <w:r w:rsidR="006437E0">
        <w:rPr>
          <w:b w:val="0"/>
          <w:color w:val="7030A0"/>
        </w:rPr>
        <w:t>A</w:t>
      </w:r>
      <w:r>
        <w:rPr>
          <w:b w:val="0"/>
          <w:color w:val="7030A0"/>
        </w:rPr>
        <w:t>stronomical Sciences</w:t>
      </w:r>
    </w:p>
    <w:p w14:paraId="605E318F" w14:textId="42B035F0" w:rsidR="00F5331A" w:rsidRDefault="00A2079B">
      <w:pPr>
        <w:pStyle w:val="Subtitle"/>
        <w:tabs>
          <w:tab w:val="left" w:pos="6030"/>
          <w:tab w:val="left" w:pos="6615"/>
          <w:tab w:val="left" w:pos="7440"/>
        </w:tabs>
        <w:spacing w:line="240" w:lineRule="auto"/>
        <w:rPr>
          <w:b w:val="0"/>
          <w:color w:val="7030A0"/>
        </w:rPr>
      </w:pPr>
      <w:r>
        <w:rPr>
          <w:b w:val="0"/>
          <w:color w:val="7030A0"/>
        </w:rPr>
        <w:t>Central University of Jammu</w:t>
      </w:r>
    </w:p>
    <w:p w14:paraId="18A035C2" w14:textId="364B4960" w:rsidR="00F5331A" w:rsidRDefault="00A2079B">
      <w:pPr>
        <w:pStyle w:val="Subtitle"/>
        <w:tabs>
          <w:tab w:val="left" w:pos="6030"/>
          <w:tab w:val="left" w:pos="6615"/>
          <w:tab w:val="left" w:pos="7440"/>
        </w:tabs>
        <w:spacing w:line="240" w:lineRule="auto"/>
        <w:rPr>
          <w:b w:val="0"/>
          <w:color w:val="7030A0"/>
        </w:rPr>
      </w:pPr>
      <w:r>
        <w:rPr>
          <w:b w:val="0"/>
          <w:color w:val="7030A0"/>
        </w:rPr>
        <w:t>Jammu 18</w:t>
      </w:r>
      <w:r w:rsidR="00AC170C">
        <w:rPr>
          <w:b w:val="0"/>
          <w:color w:val="7030A0"/>
        </w:rPr>
        <w:t>1143</w:t>
      </w:r>
      <w:r w:rsidR="00A446DC">
        <w:rPr>
          <w:color w:val="7030A0"/>
          <w:sz w:val="32"/>
          <w:szCs w:val="32"/>
        </w:rPr>
        <w:tab/>
      </w:r>
      <w:r w:rsidR="00A446DC">
        <w:rPr>
          <w:color w:val="7030A0"/>
          <w:sz w:val="32"/>
          <w:szCs w:val="32"/>
        </w:rPr>
        <w:tab/>
      </w:r>
      <w:r w:rsidR="00A446DC">
        <w:rPr>
          <w:color w:val="7030A0"/>
          <w:sz w:val="32"/>
          <w:szCs w:val="32"/>
        </w:rPr>
        <w:tab/>
      </w:r>
    </w:p>
    <w:p w14:paraId="589A015E" w14:textId="319FFE08" w:rsidR="00F5331A" w:rsidRPr="00AC170C" w:rsidRDefault="00A446DC">
      <w:pPr>
        <w:rPr>
          <w:lang w:val="en-US"/>
        </w:rPr>
      </w:pPr>
      <w:r>
        <w:rPr>
          <w:lang w:val="en-US"/>
        </w:rPr>
        <w:t xml:space="preserve">Email: </w:t>
      </w:r>
      <w:hyperlink r:id="rId10" w:history="1">
        <w:r w:rsidR="00F377F1" w:rsidRPr="004D386E">
          <w:rPr>
            <w:rStyle w:val="Hyperlink"/>
            <w:lang w:val="en-US"/>
          </w:rPr>
          <w:t>onkar.phy@cujammu.ac.in</w:t>
        </w:r>
      </w:hyperlink>
    </w:p>
    <w:p w14:paraId="27334CC4" w14:textId="20F21666" w:rsidR="00F5331A" w:rsidRDefault="00A446DC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Mob: 9906988149</w:t>
      </w:r>
    </w:p>
    <w:p w14:paraId="7614B7F8" w14:textId="77777777" w:rsidR="00F5331A" w:rsidRDefault="00F5331A">
      <w:pPr>
        <w:rPr>
          <w:lang w:val="en-US"/>
        </w:rPr>
      </w:pPr>
    </w:p>
    <w:p w14:paraId="13E28AD9" w14:textId="77777777" w:rsidR="00F5331A" w:rsidRDefault="00F5331A">
      <w:pPr>
        <w:rPr>
          <w:lang w:val="en-US"/>
        </w:rPr>
      </w:pPr>
    </w:p>
    <w:p w14:paraId="74F57415" w14:textId="77777777" w:rsidR="00F5331A" w:rsidRDefault="00A446DC">
      <w:pPr>
        <w:pStyle w:val="Heading9"/>
        <w:autoSpaceDE w:val="0"/>
        <w:autoSpaceDN w:val="0"/>
        <w:adjustRightInd w:val="0"/>
        <w:spacing w:line="240" w:lineRule="auto"/>
        <w:rPr>
          <w:bCs w:val="0"/>
          <w:sz w:val="24"/>
          <w:lang w:val="en-US"/>
        </w:rPr>
      </w:pPr>
      <w:r>
        <w:rPr>
          <w:bCs w:val="0"/>
          <w:sz w:val="24"/>
          <w:lang w:val="en-US"/>
        </w:rPr>
        <w:t>Academic Profile:</w:t>
      </w:r>
    </w:p>
    <w:tbl>
      <w:tblPr>
        <w:tblW w:w="103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1276"/>
        <w:gridCol w:w="1984"/>
        <w:gridCol w:w="2889"/>
      </w:tblGrid>
      <w:tr w:rsidR="00F5331A" w14:paraId="4157EDD5" w14:textId="77777777">
        <w:trPr>
          <w:trHeight w:val="537"/>
        </w:trPr>
        <w:tc>
          <w:tcPr>
            <w:tcW w:w="1526" w:type="dxa"/>
          </w:tcPr>
          <w:p w14:paraId="07732DE3" w14:textId="77777777" w:rsidR="00F5331A" w:rsidRDefault="00A446DC">
            <w:pPr>
              <w:framePr w:hSpace="180" w:wrap="around" w:vAnchor="text" w:hAnchor="margin" w:xAlign="center" w:y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Exam. </w:t>
            </w:r>
          </w:p>
        </w:tc>
        <w:tc>
          <w:tcPr>
            <w:tcW w:w="2693" w:type="dxa"/>
          </w:tcPr>
          <w:p w14:paraId="68B41270" w14:textId="77777777" w:rsidR="00F5331A" w:rsidRDefault="00A446DC">
            <w:pPr>
              <w:pStyle w:val="Heading4"/>
              <w:framePr w:wrap="around" w:y="120"/>
              <w:tabs>
                <w:tab w:val="left" w:pos="7513"/>
              </w:tabs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Board/University</w:t>
            </w:r>
          </w:p>
        </w:tc>
        <w:tc>
          <w:tcPr>
            <w:tcW w:w="1276" w:type="dxa"/>
          </w:tcPr>
          <w:p w14:paraId="5F343CA2" w14:textId="77777777" w:rsidR="00F5331A" w:rsidRDefault="00A446DC">
            <w:pPr>
              <w:pStyle w:val="Heading3"/>
              <w:framePr w:hSpace="180" w:wrap="around" w:vAnchor="text" w:hAnchor="margin" w:xAlign="center" w:y="12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Year</w:t>
            </w:r>
          </w:p>
        </w:tc>
        <w:tc>
          <w:tcPr>
            <w:tcW w:w="1984" w:type="dxa"/>
          </w:tcPr>
          <w:p w14:paraId="72070CE8" w14:textId="77777777" w:rsidR="00F5331A" w:rsidRDefault="00A446DC">
            <w:pPr>
              <w:framePr w:hSpace="180" w:wrap="around" w:vAnchor="text" w:hAnchor="margin" w:xAlign="center" w:y="120"/>
              <w:rPr>
                <w:b/>
                <w:sz w:val="22"/>
              </w:rPr>
            </w:pPr>
            <w:r>
              <w:rPr>
                <w:b/>
                <w:sz w:val="22"/>
              </w:rPr>
              <w:t>% / Grade &amp; Div.</w:t>
            </w:r>
          </w:p>
        </w:tc>
        <w:tc>
          <w:tcPr>
            <w:tcW w:w="2889" w:type="dxa"/>
          </w:tcPr>
          <w:p w14:paraId="13871C5E" w14:textId="77777777" w:rsidR="00F5331A" w:rsidRDefault="00A446DC">
            <w:pPr>
              <w:pStyle w:val="Heading3"/>
              <w:framePr w:hSpace="180" w:wrap="around" w:vAnchor="text" w:hAnchor="margin" w:xAlign="center" w:y="12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Subjects</w:t>
            </w:r>
          </w:p>
        </w:tc>
      </w:tr>
      <w:tr w:rsidR="00F5331A" w14:paraId="1FCA3348" w14:textId="77777777">
        <w:trPr>
          <w:trHeight w:val="798"/>
        </w:trPr>
        <w:tc>
          <w:tcPr>
            <w:tcW w:w="1526" w:type="dxa"/>
          </w:tcPr>
          <w:p w14:paraId="654BDA3F" w14:textId="77777777" w:rsidR="00F5331A" w:rsidRDefault="00A446DC">
            <w:pPr>
              <w:framePr w:hSpace="180" w:wrap="around" w:vAnchor="text" w:hAnchor="margin" w:xAlign="center" w:y="120"/>
              <w:rPr>
                <w:sz w:val="22"/>
              </w:rPr>
            </w:pPr>
            <w:r>
              <w:rPr>
                <w:sz w:val="22"/>
              </w:rPr>
              <w:t>B.Sc.</w:t>
            </w:r>
          </w:p>
          <w:p w14:paraId="2A0082DF" w14:textId="77777777" w:rsidR="00F5331A" w:rsidRDefault="00F5331A">
            <w:pPr>
              <w:framePr w:hSpace="180" w:wrap="around" w:vAnchor="text" w:hAnchor="margin" w:xAlign="center" w:y="120"/>
              <w:rPr>
                <w:sz w:val="22"/>
              </w:rPr>
            </w:pPr>
          </w:p>
        </w:tc>
        <w:tc>
          <w:tcPr>
            <w:tcW w:w="2693" w:type="dxa"/>
          </w:tcPr>
          <w:p w14:paraId="70A972A3" w14:textId="77777777" w:rsidR="00F5331A" w:rsidRDefault="00A446DC">
            <w:pPr>
              <w:framePr w:hSpace="180" w:wrap="around" w:vAnchor="text" w:hAnchor="margin" w:xAlign="center" w:y="120"/>
              <w:rPr>
                <w:sz w:val="22"/>
              </w:rPr>
            </w:pPr>
            <w:r>
              <w:rPr>
                <w:sz w:val="22"/>
              </w:rPr>
              <w:t>Deen Dayal Upadhyay Gorakhpur University, Gorakhpur</w:t>
            </w:r>
          </w:p>
        </w:tc>
        <w:tc>
          <w:tcPr>
            <w:tcW w:w="1276" w:type="dxa"/>
          </w:tcPr>
          <w:p w14:paraId="2F9FB7F3" w14:textId="77777777" w:rsidR="00F5331A" w:rsidRDefault="00A446DC">
            <w:pPr>
              <w:framePr w:hSpace="180" w:wrap="around" w:vAnchor="text" w:hAnchor="margin" w:xAlign="center" w:y="120"/>
              <w:rPr>
                <w:sz w:val="22"/>
              </w:rPr>
            </w:pPr>
            <w:r>
              <w:rPr>
                <w:sz w:val="22"/>
              </w:rPr>
              <w:t>2006</w:t>
            </w:r>
          </w:p>
        </w:tc>
        <w:tc>
          <w:tcPr>
            <w:tcW w:w="1984" w:type="dxa"/>
          </w:tcPr>
          <w:p w14:paraId="1D60ABF0" w14:textId="77777777" w:rsidR="00F5331A" w:rsidRDefault="00A446DC">
            <w:pPr>
              <w:framePr w:hSpace="180" w:wrap="around" w:vAnchor="text" w:hAnchor="margin" w:xAlign="center" w:y="120"/>
              <w:rPr>
                <w:sz w:val="22"/>
              </w:rPr>
            </w:pPr>
            <w:r>
              <w:rPr>
                <w:sz w:val="22"/>
              </w:rPr>
              <w:t>66.83 %</w:t>
            </w:r>
          </w:p>
          <w:p w14:paraId="20B0D4AE" w14:textId="77777777" w:rsidR="00F5331A" w:rsidRDefault="00A446DC">
            <w:pPr>
              <w:framePr w:hSpace="180" w:wrap="around" w:vAnchor="text" w:hAnchor="margin" w:xAlign="center" w:y="120"/>
              <w:rPr>
                <w:sz w:val="22"/>
              </w:rPr>
            </w:pPr>
            <w:r>
              <w:rPr>
                <w:sz w:val="22"/>
              </w:rPr>
              <w:t>First</w:t>
            </w:r>
          </w:p>
        </w:tc>
        <w:tc>
          <w:tcPr>
            <w:tcW w:w="2889" w:type="dxa"/>
          </w:tcPr>
          <w:p w14:paraId="3ADBDD6B" w14:textId="509A6B0B" w:rsidR="00F5331A" w:rsidRDefault="00A446DC">
            <w:pPr>
              <w:framePr w:hSpace="180" w:wrap="around" w:vAnchor="text" w:hAnchor="margin" w:xAlign="center" w:y="120"/>
              <w:rPr>
                <w:sz w:val="22"/>
              </w:rPr>
            </w:pPr>
            <w:r>
              <w:rPr>
                <w:sz w:val="22"/>
              </w:rPr>
              <w:t>Maths and Physics</w:t>
            </w:r>
          </w:p>
        </w:tc>
      </w:tr>
      <w:tr w:rsidR="00F5331A" w14:paraId="77350670" w14:textId="77777777">
        <w:trPr>
          <w:trHeight w:val="690"/>
        </w:trPr>
        <w:tc>
          <w:tcPr>
            <w:tcW w:w="1526" w:type="dxa"/>
          </w:tcPr>
          <w:p w14:paraId="2B1E09BB" w14:textId="77777777" w:rsidR="00F5331A" w:rsidRDefault="00A446DC">
            <w:pPr>
              <w:framePr w:hSpace="180" w:wrap="around" w:vAnchor="text" w:hAnchor="margin" w:xAlign="center" w:y="120"/>
              <w:rPr>
                <w:sz w:val="22"/>
              </w:rPr>
            </w:pPr>
            <w:r>
              <w:rPr>
                <w:sz w:val="22"/>
              </w:rPr>
              <w:t>M.Sc.</w:t>
            </w:r>
          </w:p>
        </w:tc>
        <w:tc>
          <w:tcPr>
            <w:tcW w:w="2693" w:type="dxa"/>
          </w:tcPr>
          <w:p w14:paraId="3A6803BB" w14:textId="77777777" w:rsidR="00F5331A" w:rsidRDefault="00A446DC">
            <w:pPr>
              <w:framePr w:hSpace="180" w:wrap="around" w:vAnchor="text" w:hAnchor="margin" w:xAlign="center" w:y="120"/>
              <w:rPr>
                <w:sz w:val="22"/>
              </w:rPr>
            </w:pPr>
            <w:r>
              <w:rPr>
                <w:sz w:val="22"/>
              </w:rPr>
              <w:t xml:space="preserve">Deen Dayal Upadhyay Gorakhpur University, Gorakhpur </w:t>
            </w:r>
          </w:p>
        </w:tc>
        <w:tc>
          <w:tcPr>
            <w:tcW w:w="1276" w:type="dxa"/>
          </w:tcPr>
          <w:p w14:paraId="4363EAA2" w14:textId="77777777" w:rsidR="00F5331A" w:rsidRDefault="00A446DC">
            <w:pPr>
              <w:framePr w:hSpace="180" w:wrap="around" w:vAnchor="text" w:hAnchor="margin" w:xAlign="center" w:y="120"/>
              <w:rPr>
                <w:sz w:val="22"/>
              </w:rPr>
            </w:pPr>
            <w:r>
              <w:rPr>
                <w:sz w:val="22"/>
              </w:rPr>
              <w:t>2008</w:t>
            </w:r>
          </w:p>
        </w:tc>
        <w:tc>
          <w:tcPr>
            <w:tcW w:w="1984" w:type="dxa"/>
          </w:tcPr>
          <w:p w14:paraId="6B2D308D" w14:textId="77777777" w:rsidR="00F5331A" w:rsidRDefault="00A446DC">
            <w:pPr>
              <w:framePr w:hSpace="180" w:wrap="around" w:vAnchor="text" w:hAnchor="margin" w:xAlign="center" w:y="120"/>
              <w:rPr>
                <w:sz w:val="22"/>
              </w:rPr>
            </w:pPr>
            <w:r>
              <w:rPr>
                <w:sz w:val="22"/>
              </w:rPr>
              <w:t>66.33 %</w:t>
            </w:r>
          </w:p>
          <w:p w14:paraId="3FAC7A0C" w14:textId="77777777" w:rsidR="00F5331A" w:rsidRDefault="00A446DC">
            <w:pPr>
              <w:framePr w:hSpace="180" w:wrap="around" w:vAnchor="text" w:hAnchor="margin" w:xAlign="center" w:y="120"/>
              <w:rPr>
                <w:sz w:val="22"/>
              </w:rPr>
            </w:pPr>
            <w:r>
              <w:rPr>
                <w:sz w:val="22"/>
              </w:rPr>
              <w:t>First</w:t>
            </w:r>
          </w:p>
        </w:tc>
        <w:tc>
          <w:tcPr>
            <w:tcW w:w="2889" w:type="dxa"/>
          </w:tcPr>
          <w:p w14:paraId="56D2FCB1" w14:textId="77777777" w:rsidR="00F5331A" w:rsidRDefault="00A446DC">
            <w:pPr>
              <w:framePr w:hSpace="180" w:wrap="around" w:vAnchor="text" w:hAnchor="margin" w:xAlign="center" w:y="120"/>
              <w:rPr>
                <w:sz w:val="22"/>
              </w:rPr>
            </w:pPr>
            <w:r>
              <w:rPr>
                <w:sz w:val="22"/>
              </w:rPr>
              <w:t>Physics</w:t>
            </w:r>
          </w:p>
        </w:tc>
      </w:tr>
      <w:tr w:rsidR="00F5331A" w14:paraId="76A3A557" w14:textId="77777777">
        <w:trPr>
          <w:trHeight w:val="807"/>
        </w:trPr>
        <w:tc>
          <w:tcPr>
            <w:tcW w:w="1526" w:type="dxa"/>
          </w:tcPr>
          <w:p w14:paraId="4844E55B" w14:textId="77777777" w:rsidR="00F5331A" w:rsidRDefault="00A446DC">
            <w:pPr>
              <w:framePr w:hSpace="180" w:wrap="around" w:vAnchor="text" w:hAnchor="margin" w:xAlign="center" w:y="120"/>
              <w:rPr>
                <w:sz w:val="22"/>
              </w:rPr>
            </w:pPr>
            <w:r>
              <w:rPr>
                <w:sz w:val="22"/>
              </w:rPr>
              <w:t>Ph.D.</w:t>
            </w:r>
          </w:p>
        </w:tc>
        <w:tc>
          <w:tcPr>
            <w:tcW w:w="2693" w:type="dxa"/>
          </w:tcPr>
          <w:p w14:paraId="161FB8D7" w14:textId="77777777" w:rsidR="00F5331A" w:rsidRDefault="00A446DC">
            <w:pPr>
              <w:framePr w:hSpace="180" w:wrap="around" w:vAnchor="text" w:hAnchor="margin" w:xAlign="center" w:y="120"/>
              <w:rPr>
                <w:sz w:val="22"/>
              </w:rPr>
            </w:pPr>
            <w:r>
              <w:rPr>
                <w:sz w:val="22"/>
              </w:rPr>
              <w:t>Indian Institute of Technology (BHU) Varanasi, Varanasi</w:t>
            </w:r>
          </w:p>
        </w:tc>
        <w:tc>
          <w:tcPr>
            <w:tcW w:w="1276" w:type="dxa"/>
          </w:tcPr>
          <w:p w14:paraId="5A02CF58" w14:textId="2AE6A211" w:rsidR="00F5331A" w:rsidRDefault="00A446DC">
            <w:pPr>
              <w:framePr w:hSpace="180" w:wrap="around" w:vAnchor="text" w:hAnchor="margin" w:xAlign="center" w:y="120"/>
              <w:rPr>
                <w:sz w:val="22"/>
              </w:rPr>
            </w:pPr>
            <w:r>
              <w:rPr>
                <w:sz w:val="22"/>
              </w:rPr>
              <w:t>2012-1</w:t>
            </w:r>
            <w:r w:rsidR="004C67A9">
              <w:rPr>
                <w:sz w:val="22"/>
              </w:rPr>
              <w:t>7</w:t>
            </w:r>
          </w:p>
        </w:tc>
        <w:tc>
          <w:tcPr>
            <w:tcW w:w="1984" w:type="dxa"/>
          </w:tcPr>
          <w:p w14:paraId="38D9487F" w14:textId="77777777" w:rsidR="00F5331A" w:rsidRDefault="00A446DC">
            <w:pPr>
              <w:framePr w:hSpace="180" w:wrap="around" w:vAnchor="text" w:hAnchor="margin" w:xAlign="center" w:y="120"/>
              <w:rPr>
                <w:sz w:val="22"/>
              </w:rPr>
            </w:pPr>
            <w:r>
              <w:rPr>
                <w:sz w:val="22"/>
              </w:rPr>
              <w:t>10 CGPA</w:t>
            </w:r>
          </w:p>
        </w:tc>
        <w:tc>
          <w:tcPr>
            <w:tcW w:w="2889" w:type="dxa"/>
          </w:tcPr>
          <w:p w14:paraId="02BF0EB3" w14:textId="77777777" w:rsidR="00F5331A" w:rsidRDefault="00A446DC">
            <w:pPr>
              <w:framePr w:hSpace="180" w:wrap="around" w:vAnchor="text" w:hAnchor="margin" w:xAlign="center" w:y="12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Investigations of lanthanum </w:t>
            </w:r>
            <w:proofErr w:type="gramStart"/>
            <w:r>
              <w:rPr>
                <w:sz w:val="22"/>
                <w:szCs w:val="22"/>
              </w:rPr>
              <w:t>aluminate based</w:t>
            </w:r>
            <w:proofErr w:type="gramEnd"/>
            <w:r>
              <w:rPr>
                <w:sz w:val="22"/>
                <w:szCs w:val="22"/>
              </w:rPr>
              <w:t xml:space="preserve"> electrolyte materials for SOFC</w:t>
            </w:r>
          </w:p>
        </w:tc>
      </w:tr>
    </w:tbl>
    <w:p w14:paraId="7F0B0346" w14:textId="77777777" w:rsidR="00F5331A" w:rsidRDefault="00F5331A">
      <w:pPr>
        <w:autoSpaceDE w:val="0"/>
        <w:autoSpaceDN w:val="0"/>
        <w:adjustRightInd w:val="0"/>
      </w:pPr>
    </w:p>
    <w:p w14:paraId="64899155" w14:textId="77777777" w:rsidR="00F5331A" w:rsidRDefault="00F5331A">
      <w:pPr>
        <w:autoSpaceDE w:val="0"/>
        <w:autoSpaceDN w:val="0"/>
        <w:adjustRightInd w:val="0"/>
      </w:pPr>
    </w:p>
    <w:p w14:paraId="0C99624B" w14:textId="77777777" w:rsidR="00F5331A" w:rsidRDefault="00A446DC">
      <w:pPr>
        <w:pStyle w:val="Heading9"/>
        <w:spacing w:line="240" w:lineRule="auto"/>
        <w:rPr>
          <w:sz w:val="24"/>
        </w:rPr>
      </w:pPr>
      <w:r>
        <w:rPr>
          <w:sz w:val="22"/>
          <w:szCs w:val="22"/>
        </w:rPr>
        <w:t>Other Achievements</w:t>
      </w:r>
      <w:r>
        <w:rPr>
          <w:sz w:val="24"/>
        </w:rPr>
        <w:t>:</w:t>
      </w:r>
    </w:p>
    <w:p w14:paraId="0B861351" w14:textId="7D4C1050" w:rsidR="00E36C19" w:rsidRPr="00E36C19" w:rsidRDefault="00E36C19" w:rsidP="00E36C19">
      <w:pPr>
        <w:numPr>
          <w:ilvl w:val="0"/>
          <w:numId w:val="2"/>
        </w:numPr>
        <w:rPr>
          <w:sz w:val="22"/>
        </w:rPr>
      </w:pPr>
      <w:r>
        <w:rPr>
          <w:sz w:val="22"/>
        </w:rPr>
        <w:t>Qualified JEST (88 percentile) in 2010.</w:t>
      </w:r>
    </w:p>
    <w:p w14:paraId="735C86BF" w14:textId="6A1AC120" w:rsidR="00F5331A" w:rsidRDefault="00A446DC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Graduate Aptitude Test in Engineering GATE </w:t>
      </w:r>
      <w:r w:rsidR="00EF46D8">
        <w:rPr>
          <w:sz w:val="22"/>
        </w:rPr>
        <w:t>(</w:t>
      </w:r>
      <w:r w:rsidR="00EF46D8">
        <w:rPr>
          <w:sz w:val="22"/>
        </w:rPr>
        <w:t>AIR 179</w:t>
      </w:r>
      <w:r w:rsidR="00EF46D8">
        <w:rPr>
          <w:sz w:val="22"/>
        </w:rPr>
        <w:t xml:space="preserve">) </w:t>
      </w:r>
      <w:r>
        <w:rPr>
          <w:sz w:val="22"/>
        </w:rPr>
        <w:t>in 2012.</w:t>
      </w:r>
    </w:p>
    <w:p w14:paraId="79687F60" w14:textId="5A234843" w:rsidR="00CC75D4" w:rsidRDefault="00A446DC" w:rsidP="00CC75D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Qualified NET</w:t>
      </w:r>
      <w:r w:rsidR="00C968D5">
        <w:rPr>
          <w:sz w:val="22"/>
        </w:rPr>
        <w:t xml:space="preserve">, </w:t>
      </w:r>
      <w:r w:rsidR="00C968D5">
        <w:rPr>
          <w:sz w:val="22"/>
        </w:rPr>
        <w:t xml:space="preserve">BARC (DGFS/OCES) </w:t>
      </w:r>
      <w:r>
        <w:rPr>
          <w:sz w:val="22"/>
        </w:rPr>
        <w:t>Exa</w:t>
      </w:r>
      <w:r w:rsidR="00901A97">
        <w:rPr>
          <w:sz w:val="22"/>
        </w:rPr>
        <w:t>m</w:t>
      </w:r>
      <w:r>
        <w:rPr>
          <w:sz w:val="22"/>
        </w:rPr>
        <w:t xml:space="preserve"> in 201</w:t>
      </w:r>
      <w:r w:rsidR="006F48CD">
        <w:rPr>
          <w:sz w:val="22"/>
        </w:rPr>
        <w:t>2</w:t>
      </w:r>
      <w:r>
        <w:rPr>
          <w:sz w:val="22"/>
        </w:rPr>
        <w:t>.</w:t>
      </w:r>
    </w:p>
    <w:p w14:paraId="5856E204" w14:textId="77777777" w:rsidR="00CC75D4" w:rsidRPr="00CC75D4" w:rsidRDefault="00CC75D4" w:rsidP="00CC75D4">
      <w:pPr>
        <w:rPr>
          <w:sz w:val="22"/>
        </w:rPr>
      </w:pPr>
    </w:p>
    <w:p w14:paraId="254BD212" w14:textId="77777777" w:rsidR="00F5331A" w:rsidRDefault="00A446DC">
      <w:pPr>
        <w:autoSpaceDE w:val="0"/>
        <w:jc w:val="both"/>
        <w:rPr>
          <w:sz w:val="22"/>
          <w:lang w:val="en-US"/>
        </w:rPr>
      </w:pPr>
      <w:r>
        <w:rPr>
          <w:b/>
          <w:bCs/>
          <w:sz w:val="22"/>
          <w:szCs w:val="22"/>
          <w:lang w:val="en-US"/>
        </w:rPr>
        <w:t>Research and Teaching Experience:</w:t>
      </w:r>
    </w:p>
    <w:p w14:paraId="68C6B46F" w14:textId="77777777" w:rsidR="00F5331A" w:rsidRDefault="00F5331A">
      <w:pPr>
        <w:autoSpaceDE w:val="0"/>
        <w:jc w:val="both"/>
        <w:rPr>
          <w:sz w:val="22"/>
          <w:lang w:val="en-US"/>
        </w:rPr>
      </w:pPr>
    </w:p>
    <w:tbl>
      <w:tblPr>
        <w:tblW w:w="979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2"/>
        <w:gridCol w:w="5244"/>
      </w:tblGrid>
      <w:tr w:rsidR="00D265EA" w14:paraId="04ED40BD" w14:textId="77777777" w:rsidTr="00D265EA">
        <w:tc>
          <w:tcPr>
            <w:tcW w:w="4552" w:type="dxa"/>
          </w:tcPr>
          <w:p w14:paraId="2A04F37F" w14:textId="77777777" w:rsidR="00D265EA" w:rsidRDefault="00D265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5244" w:type="dxa"/>
          </w:tcPr>
          <w:p w14:paraId="1AFE1B91" w14:textId="77777777" w:rsidR="00D265EA" w:rsidRDefault="00D265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Organisation</w:t>
            </w:r>
          </w:p>
        </w:tc>
      </w:tr>
      <w:tr w:rsidR="00D265EA" w14:paraId="0A78C6AF" w14:textId="77777777" w:rsidTr="00D265EA">
        <w:tc>
          <w:tcPr>
            <w:tcW w:w="4552" w:type="dxa"/>
          </w:tcPr>
          <w:p w14:paraId="1CD94431" w14:textId="612F7303" w:rsidR="00D265EA" w:rsidRDefault="00D265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 to 2012</w:t>
            </w:r>
          </w:p>
          <w:p w14:paraId="5619C1C0" w14:textId="5BD90F9A" w:rsidR="00D265EA" w:rsidRDefault="00D26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(Project Assistant Level II)</w:t>
            </w:r>
          </w:p>
        </w:tc>
        <w:tc>
          <w:tcPr>
            <w:tcW w:w="5244" w:type="dxa"/>
          </w:tcPr>
          <w:p w14:paraId="352AB433" w14:textId="77777777" w:rsidR="00D265EA" w:rsidRDefault="00D26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Physical Laboratory, New Delhi</w:t>
            </w:r>
          </w:p>
        </w:tc>
      </w:tr>
      <w:tr w:rsidR="00D265EA" w14:paraId="4F7004B0" w14:textId="77777777" w:rsidTr="00D265EA">
        <w:tc>
          <w:tcPr>
            <w:tcW w:w="4552" w:type="dxa"/>
          </w:tcPr>
          <w:p w14:paraId="58EC46B7" w14:textId="14E5BDF3" w:rsidR="00D265EA" w:rsidRDefault="00D265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to 2020</w:t>
            </w:r>
          </w:p>
          <w:p w14:paraId="7B61BD62" w14:textId="77777777" w:rsidR="00D265EA" w:rsidRDefault="00D26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 Professor</w:t>
            </w:r>
          </w:p>
        </w:tc>
        <w:tc>
          <w:tcPr>
            <w:tcW w:w="5244" w:type="dxa"/>
          </w:tcPr>
          <w:p w14:paraId="6FAB5E32" w14:textId="16074271" w:rsidR="00D265EA" w:rsidRDefault="00D26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 Mata Vaishno Devi University, Katra, India</w:t>
            </w:r>
          </w:p>
        </w:tc>
      </w:tr>
      <w:tr w:rsidR="00D265EA" w14:paraId="039939C3" w14:textId="77777777" w:rsidTr="00D265EA">
        <w:tc>
          <w:tcPr>
            <w:tcW w:w="4552" w:type="dxa"/>
          </w:tcPr>
          <w:p w14:paraId="1C328835" w14:textId="297C975A" w:rsidR="00D265EA" w:rsidRDefault="00D265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to 2023</w:t>
            </w:r>
          </w:p>
          <w:p w14:paraId="1770BFFD" w14:textId="71234349" w:rsidR="00D265EA" w:rsidRPr="00205878" w:rsidRDefault="00D265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Guest Faculty</w:t>
            </w:r>
          </w:p>
        </w:tc>
        <w:tc>
          <w:tcPr>
            <w:tcW w:w="5244" w:type="dxa"/>
          </w:tcPr>
          <w:p w14:paraId="5B81FD8A" w14:textId="4E107CE5" w:rsidR="00D265EA" w:rsidRDefault="00D26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University of Jammu, Jammu, India</w:t>
            </w:r>
          </w:p>
        </w:tc>
      </w:tr>
      <w:tr w:rsidR="00D265EA" w14:paraId="36BDD7FC" w14:textId="77777777" w:rsidTr="00D265EA">
        <w:tc>
          <w:tcPr>
            <w:tcW w:w="4552" w:type="dxa"/>
          </w:tcPr>
          <w:p w14:paraId="31AB29BA" w14:textId="136DC6BD" w:rsidR="00D265EA" w:rsidRDefault="00D265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26/07/2023 to till date</w:t>
            </w:r>
          </w:p>
          <w:p w14:paraId="21CFB0CA" w14:textId="693FDAEE" w:rsidR="00D265EA" w:rsidRPr="00AC170C" w:rsidRDefault="00D265EA">
            <w:pPr>
              <w:rPr>
                <w:bCs/>
                <w:sz w:val="20"/>
                <w:szCs w:val="20"/>
              </w:rPr>
            </w:pPr>
            <w:r w:rsidRPr="00AC170C">
              <w:rPr>
                <w:bCs/>
                <w:sz w:val="20"/>
                <w:szCs w:val="20"/>
              </w:rPr>
              <w:t>Assistant Professor</w:t>
            </w:r>
          </w:p>
        </w:tc>
        <w:tc>
          <w:tcPr>
            <w:tcW w:w="5244" w:type="dxa"/>
          </w:tcPr>
          <w:p w14:paraId="37BE06C1" w14:textId="6CAF139E" w:rsidR="00D265EA" w:rsidRDefault="00D26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University of Jammu, Jammu, India</w:t>
            </w:r>
          </w:p>
        </w:tc>
      </w:tr>
    </w:tbl>
    <w:p w14:paraId="2849ADD5" w14:textId="77777777" w:rsidR="00F5331A" w:rsidRDefault="00F5331A">
      <w:pPr>
        <w:ind w:right="-574"/>
        <w:jc w:val="both"/>
        <w:rPr>
          <w:sz w:val="22"/>
        </w:rPr>
      </w:pPr>
    </w:p>
    <w:p w14:paraId="2D9E7C80" w14:textId="77777777" w:rsidR="00F5331A" w:rsidRDefault="00A446DC">
      <w:pPr>
        <w:pStyle w:val="Heading2"/>
        <w:tabs>
          <w:tab w:val="left" w:pos="0"/>
        </w:tabs>
        <w:spacing w:line="240" w:lineRule="auto"/>
        <w:rPr>
          <w:b w:val="0"/>
          <w:bCs/>
          <w:sz w:val="22"/>
        </w:rPr>
      </w:pPr>
      <w:r>
        <w:rPr>
          <w:sz w:val="22"/>
          <w:szCs w:val="22"/>
        </w:rPr>
        <w:t xml:space="preserve">Research Experience: </w:t>
      </w:r>
      <w:r>
        <w:rPr>
          <w:bCs/>
          <w:sz w:val="22"/>
        </w:rPr>
        <w:t>8</w:t>
      </w:r>
      <w:r>
        <w:rPr>
          <w:b w:val="0"/>
          <w:bCs/>
          <w:sz w:val="22"/>
        </w:rPr>
        <w:t xml:space="preserve"> years (including research during PhD periods).</w:t>
      </w:r>
    </w:p>
    <w:p w14:paraId="341B1637" w14:textId="77777777" w:rsidR="00F5331A" w:rsidRDefault="00F5331A"/>
    <w:p w14:paraId="0E2FFC0C" w14:textId="388E3F85" w:rsidR="00F5331A" w:rsidRDefault="00A446DC">
      <w:pPr>
        <w:spacing w:after="200" w:line="276" w:lineRule="auto"/>
        <w:jc w:val="both"/>
        <w:rPr>
          <w:bCs/>
        </w:rPr>
      </w:pPr>
      <w:r>
        <w:rPr>
          <w:b/>
          <w:bCs/>
        </w:rPr>
        <w:t>#</w:t>
      </w:r>
      <w:r>
        <w:rPr>
          <w:bCs/>
        </w:rPr>
        <w:t xml:space="preserve"> </w:t>
      </w:r>
      <w:r w:rsidR="00031054">
        <w:rPr>
          <w:bCs/>
        </w:rPr>
        <w:t>Member</w:t>
      </w:r>
      <w:r>
        <w:rPr>
          <w:bCs/>
        </w:rPr>
        <w:t xml:space="preserve"> of the </w:t>
      </w:r>
      <w:r>
        <w:rPr>
          <w:b/>
          <w:bCs/>
        </w:rPr>
        <w:t xml:space="preserve">editorial board </w:t>
      </w:r>
      <w:r>
        <w:rPr>
          <w:bCs/>
        </w:rPr>
        <w:t xml:space="preserve">in </w:t>
      </w:r>
      <w:r>
        <w:rPr>
          <w:b/>
          <w:bCs/>
        </w:rPr>
        <w:t xml:space="preserve">World Journal of Applied Physics (WJAP, ISSN: 2637-6008) </w:t>
      </w:r>
      <w:r>
        <w:rPr>
          <w:bCs/>
        </w:rPr>
        <w:t>for one years from August 2018-July 2019.</w:t>
      </w:r>
    </w:p>
    <w:p w14:paraId="2CC16E5F" w14:textId="77777777" w:rsidR="00F5331A" w:rsidRDefault="00A446DC">
      <w:pPr>
        <w:rPr>
          <w:b/>
        </w:rPr>
      </w:pPr>
      <w:r>
        <w:rPr>
          <w:b/>
        </w:rPr>
        <w:t xml:space="preserve">Project supervisor of PG students (M.Sc. Physics): </w:t>
      </w:r>
    </w:p>
    <w:p w14:paraId="13B3F2F4" w14:textId="15EC5013" w:rsidR="00F5331A" w:rsidRDefault="00205878">
      <w:pPr>
        <w:rPr>
          <w:b/>
        </w:rPr>
      </w:pPr>
      <w:r>
        <w:t>1</w:t>
      </w:r>
      <w:r w:rsidR="00A21FC1">
        <w:t>4</w:t>
      </w:r>
      <w:r w:rsidR="00A446DC">
        <w:t xml:space="preserve"> students (year 2018-202</w:t>
      </w:r>
      <w:r w:rsidR="00A21FC1">
        <w:t>2</w:t>
      </w:r>
      <w:r w:rsidR="00A446DC">
        <w:t xml:space="preserve">) under the following mini </w:t>
      </w:r>
      <w:proofErr w:type="gramStart"/>
      <w:r w:rsidR="00A446DC">
        <w:t>projects:-</w:t>
      </w:r>
      <w:proofErr w:type="gramEnd"/>
    </w:p>
    <w:p w14:paraId="797C3635" w14:textId="77777777" w:rsidR="00F5331A" w:rsidRDefault="00F5331A">
      <w:pPr>
        <w:rPr>
          <w:b/>
        </w:rPr>
      </w:pPr>
    </w:p>
    <w:p w14:paraId="2D38789B" w14:textId="23EEEF78" w:rsidR="00F5331A" w:rsidRDefault="00A446DC">
      <w:r>
        <w:rPr>
          <w:b/>
        </w:rPr>
        <w:lastRenderedPageBreak/>
        <w:t xml:space="preserve">(a) </w:t>
      </w:r>
      <w:r>
        <w:t>Single axis sun tracking system using microcontroller ATmega328.</w:t>
      </w:r>
      <w:r>
        <w:rPr>
          <w:b/>
        </w:rPr>
        <w:t xml:space="preserve"> (b) </w:t>
      </w:r>
      <w:r>
        <w:t xml:space="preserve">Water detector using 555 timer IC. </w:t>
      </w:r>
      <w:r>
        <w:rPr>
          <w:b/>
        </w:rPr>
        <w:t xml:space="preserve">(c) </w:t>
      </w:r>
      <w:r>
        <w:t xml:space="preserve">Dual axis sun tracking system using microcontroller ATmega328. </w:t>
      </w:r>
      <w:r>
        <w:rPr>
          <w:b/>
        </w:rPr>
        <w:t xml:space="preserve">(d) </w:t>
      </w:r>
      <w:r>
        <w:t>Heart beat sensor using IC LM358.</w:t>
      </w:r>
      <w:r w:rsidR="00C54F9D">
        <w:t xml:space="preserve"> </w:t>
      </w:r>
      <w:r w:rsidR="00C54F9D" w:rsidRPr="00C54F9D">
        <w:rPr>
          <w:b/>
          <w:bCs/>
        </w:rPr>
        <w:t>(e)</w:t>
      </w:r>
      <w:r w:rsidR="00C54F9D">
        <w:t xml:space="preserve"> wireless power transmission </w:t>
      </w:r>
      <w:r w:rsidR="00C54F9D" w:rsidRPr="00C54F9D">
        <w:rPr>
          <w:b/>
          <w:bCs/>
        </w:rPr>
        <w:t>(f)</w:t>
      </w:r>
      <w:r w:rsidR="00C54F9D">
        <w:t xml:space="preserve"> step-down transformer</w:t>
      </w:r>
    </w:p>
    <w:p w14:paraId="6A7794C5" w14:textId="77777777" w:rsidR="00F5331A" w:rsidRDefault="00F5331A"/>
    <w:p w14:paraId="089327D4" w14:textId="77777777" w:rsidR="00F5331A" w:rsidRDefault="00A446DC">
      <w:pPr>
        <w:tabs>
          <w:tab w:val="left" w:pos="72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Experience of Working on Various Instruments, Measurement/Characterization and Analysing the Data:</w:t>
      </w:r>
    </w:p>
    <w:p w14:paraId="106BB6D3" w14:textId="77777777" w:rsidR="00F5331A" w:rsidRDefault="00F5331A">
      <w:pPr>
        <w:tabs>
          <w:tab w:val="left" w:pos="720"/>
        </w:tabs>
        <w:jc w:val="both"/>
        <w:rPr>
          <w:b/>
          <w:bCs/>
          <w:sz w:val="22"/>
          <w:szCs w:val="22"/>
        </w:rPr>
      </w:pPr>
    </w:p>
    <w:p w14:paraId="0F518915" w14:textId="77777777" w:rsidR="00F5331A" w:rsidRDefault="00A446DC">
      <w:pPr>
        <w:pStyle w:val="ListParagraph"/>
        <w:numPr>
          <w:ilvl w:val="0"/>
          <w:numId w:val="3"/>
        </w:numPr>
        <w:tabs>
          <w:tab w:val="left" w:pos="720"/>
        </w:tabs>
        <w:jc w:val="both"/>
        <w:rPr>
          <w:sz w:val="22"/>
        </w:rPr>
      </w:pPr>
      <w:r>
        <w:rPr>
          <w:sz w:val="22"/>
        </w:rPr>
        <w:t xml:space="preserve">Citrate Nitrate Auto Combustion Synthesis Techniques. </w:t>
      </w:r>
    </w:p>
    <w:p w14:paraId="4604A898" w14:textId="77777777" w:rsidR="00F5331A" w:rsidRDefault="00A446DC">
      <w:pPr>
        <w:pStyle w:val="ListParagraph"/>
        <w:numPr>
          <w:ilvl w:val="0"/>
          <w:numId w:val="3"/>
        </w:numPr>
        <w:tabs>
          <w:tab w:val="left" w:pos="720"/>
        </w:tabs>
        <w:jc w:val="both"/>
        <w:rPr>
          <w:sz w:val="22"/>
        </w:rPr>
      </w:pPr>
      <w:r>
        <w:rPr>
          <w:sz w:val="22"/>
        </w:rPr>
        <w:t>Tape Casting Techniques by Doctor Blade.</w:t>
      </w:r>
    </w:p>
    <w:p w14:paraId="3BC4B160" w14:textId="77777777" w:rsidR="00F5331A" w:rsidRDefault="00A446DC">
      <w:pPr>
        <w:pStyle w:val="ListParagraph"/>
        <w:numPr>
          <w:ilvl w:val="0"/>
          <w:numId w:val="3"/>
        </w:numPr>
        <w:tabs>
          <w:tab w:val="left" w:pos="720"/>
        </w:tabs>
        <w:jc w:val="both"/>
        <w:rPr>
          <w:sz w:val="22"/>
        </w:rPr>
      </w:pPr>
      <w:r>
        <w:rPr>
          <w:sz w:val="22"/>
        </w:rPr>
        <w:t>Handling of XRD instruments (</w:t>
      </w:r>
      <w:proofErr w:type="spellStart"/>
      <w:r>
        <w:rPr>
          <w:bCs/>
          <w:sz w:val="22"/>
          <w:szCs w:val="22"/>
        </w:rPr>
        <w:t>Rikagu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Miniflex</w:t>
      </w:r>
      <w:proofErr w:type="spellEnd"/>
      <w:r>
        <w:rPr>
          <w:bCs/>
          <w:sz w:val="22"/>
          <w:szCs w:val="22"/>
        </w:rPr>
        <w:t xml:space="preserve"> II</w:t>
      </w:r>
      <w:r>
        <w:rPr>
          <w:sz w:val="22"/>
        </w:rPr>
        <w:t>) and Rietveld refinement (</w:t>
      </w:r>
      <w:proofErr w:type="spellStart"/>
      <w:r>
        <w:rPr>
          <w:sz w:val="22"/>
        </w:rPr>
        <w:t>Fullprof</w:t>
      </w:r>
      <w:proofErr w:type="spellEnd"/>
      <w:r>
        <w:rPr>
          <w:sz w:val="22"/>
        </w:rPr>
        <w:t xml:space="preserve"> Techniques).</w:t>
      </w:r>
    </w:p>
    <w:p w14:paraId="03D587C5" w14:textId="77777777" w:rsidR="00F5331A" w:rsidRDefault="00A446DC">
      <w:pPr>
        <w:pStyle w:val="ListParagraph"/>
        <w:numPr>
          <w:ilvl w:val="0"/>
          <w:numId w:val="3"/>
        </w:numPr>
        <w:tabs>
          <w:tab w:val="left" w:pos="720"/>
        </w:tabs>
        <w:jc w:val="both"/>
        <w:rPr>
          <w:sz w:val="22"/>
        </w:rPr>
      </w:pPr>
      <w:r>
        <w:rPr>
          <w:sz w:val="22"/>
        </w:rPr>
        <w:t>DTA/TGA data Analysis Techniques.</w:t>
      </w:r>
    </w:p>
    <w:p w14:paraId="31C64684" w14:textId="77777777" w:rsidR="00F5331A" w:rsidRDefault="00A446DC">
      <w:pPr>
        <w:pStyle w:val="ListParagraph"/>
        <w:numPr>
          <w:ilvl w:val="0"/>
          <w:numId w:val="3"/>
        </w:numPr>
        <w:tabs>
          <w:tab w:val="left" w:pos="720"/>
        </w:tabs>
        <w:jc w:val="both"/>
        <w:rPr>
          <w:sz w:val="22"/>
        </w:rPr>
      </w:pPr>
      <w:r>
        <w:rPr>
          <w:sz w:val="22"/>
        </w:rPr>
        <w:t>XPS data Analysis.</w:t>
      </w:r>
    </w:p>
    <w:p w14:paraId="1E8C0767" w14:textId="77777777" w:rsidR="00F5331A" w:rsidRDefault="00A446DC">
      <w:pPr>
        <w:pStyle w:val="ListParagraph"/>
        <w:numPr>
          <w:ilvl w:val="0"/>
          <w:numId w:val="3"/>
        </w:numPr>
        <w:tabs>
          <w:tab w:val="left" w:pos="720"/>
        </w:tabs>
        <w:jc w:val="both"/>
        <w:rPr>
          <w:sz w:val="22"/>
        </w:rPr>
      </w:pPr>
      <w:r>
        <w:rPr>
          <w:sz w:val="22"/>
        </w:rPr>
        <w:t>SEM and TEM data Analysis.</w:t>
      </w:r>
    </w:p>
    <w:p w14:paraId="7D04BEE6" w14:textId="62A9E4A7" w:rsidR="00F5331A" w:rsidRDefault="00AD1CFD">
      <w:pPr>
        <w:pStyle w:val="ListParagraph"/>
        <w:numPr>
          <w:ilvl w:val="0"/>
          <w:numId w:val="3"/>
        </w:numPr>
        <w:tabs>
          <w:tab w:val="left" w:pos="720"/>
        </w:tabs>
        <w:jc w:val="both"/>
        <w:rPr>
          <w:sz w:val="22"/>
        </w:rPr>
      </w:pPr>
      <w:r>
        <w:rPr>
          <w:sz w:val="22"/>
        </w:rPr>
        <w:t>Electrical Conductivity</w:t>
      </w:r>
      <w:r w:rsidR="00A446DC">
        <w:rPr>
          <w:sz w:val="22"/>
        </w:rPr>
        <w:t xml:space="preserve">: (a) </w:t>
      </w:r>
      <w:r w:rsidR="00A446DC">
        <w:t>Conductivity spectroscopic technique (J P Law, Ghosh Scaling, Modulus Spectra etc.) (b) Impedance spectroscopic technique (Cole-Cole techniques, z-view software)</w:t>
      </w:r>
    </w:p>
    <w:p w14:paraId="3A1C7E82" w14:textId="77777777" w:rsidR="00F5331A" w:rsidRDefault="00A446DC">
      <w:pPr>
        <w:pStyle w:val="Heading6"/>
        <w:numPr>
          <w:ilvl w:val="5"/>
          <w:numId w:val="0"/>
        </w:numPr>
        <w:tabs>
          <w:tab w:val="left" w:pos="0"/>
        </w:tabs>
        <w:spacing w:after="240" w:line="288" w:lineRule="auto"/>
        <w:jc w:val="both"/>
      </w:pPr>
      <w:r>
        <w:t xml:space="preserve">Papers Published/Accepted: </w:t>
      </w:r>
    </w:p>
    <w:p w14:paraId="722E0BED" w14:textId="77777777" w:rsidR="00F5331A" w:rsidRDefault="00A446DC">
      <w:pPr>
        <w:pStyle w:val="ListParagraph"/>
        <w:numPr>
          <w:ilvl w:val="0"/>
          <w:numId w:val="4"/>
        </w:numPr>
        <w:spacing w:before="80" w:after="80" w:line="264" w:lineRule="auto"/>
        <w:ind w:left="426" w:hanging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Study of ion dynamics in lanthanum aluminate probed by conductivity spectroscopy, </w:t>
      </w:r>
      <w:proofErr w:type="spellStart"/>
      <w:r>
        <w:rPr>
          <w:b/>
          <w:sz w:val="22"/>
          <w:szCs w:val="22"/>
        </w:rPr>
        <w:t>Onka</w:t>
      </w:r>
      <w:proofErr w:type="spellEnd"/>
      <w:r>
        <w:rPr>
          <w:b/>
          <w:sz w:val="22"/>
          <w:szCs w:val="22"/>
        </w:rPr>
        <w:t xml:space="preserve"> Nath Verma</w:t>
      </w:r>
      <w:r>
        <w:rPr>
          <w:sz w:val="22"/>
          <w:szCs w:val="22"/>
        </w:rPr>
        <w:t xml:space="preserve">, Nitish Kumar Singh, Raghvendra and Prabhakar Singh, RSC Advances,5 (2015) 21614-21619 </w:t>
      </w:r>
      <w:r>
        <w:rPr>
          <w:b/>
          <w:sz w:val="22"/>
          <w:szCs w:val="22"/>
        </w:rPr>
        <w:t>[I.F. 3.825].</w:t>
      </w:r>
    </w:p>
    <w:p w14:paraId="6B8C86F8" w14:textId="77777777" w:rsidR="00F5331A" w:rsidRDefault="00A446DC">
      <w:pPr>
        <w:pStyle w:val="ListParagraph"/>
        <w:numPr>
          <w:ilvl w:val="0"/>
          <w:numId w:val="4"/>
        </w:numPr>
        <w:spacing w:before="80" w:after="80" w:line="264" w:lineRule="auto"/>
        <w:ind w:left="426" w:hanging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A comparative study of aqueous tape and pellet of (La</w:t>
      </w:r>
      <w:r>
        <w:rPr>
          <w:sz w:val="22"/>
          <w:szCs w:val="22"/>
          <w:vertAlign w:val="subscript"/>
        </w:rPr>
        <w:t>0.89</w:t>
      </w:r>
      <w:r>
        <w:rPr>
          <w:sz w:val="22"/>
          <w:szCs w:val="22"/>
        </w:rPr>
        <w:t>Ba</w:t>
      </w:r>
      <w:r>
        <w:rPr>
          <w:sz w:val="22"/>
          <w:szCs w:val="22"/>
          <w:vertAlign w:val="subscript"/>
        </w:rPr>
        <w:t>0.01</w:t>
      </w:r>
      <w:r>
        <w:rPr>
          <w:sz w:val="22"/>
          <w:szCs w:val="22"/>
        </w:rPr>
        <w:t>Sr</w:t>
      </w:r>
      <w:r>
        <w:rPr>
          <w:sz w:val="22"/>
          <w:szCs w:val="22"/>
          <w:vertAlign w:val="subscript"/>
        </w:rPr>
        <w:t>0.1</w:t>
      </w:r>
      <w:r>
        <w:rPr>
          <w:sz w:val="22"/>
          <w:szCs w:val="22"/>
        </w:rPr>
        <w:t>Al</w:t>
      </w:r>
      <w:r>
        <w:rPr>
          <w:sz w:val="22"/>
          <w:szCs w:val="22"/>
          <w:vertAlign w:val="subscript"/>
        </w:rPr>
        <w:t>0.9</w:t>
      </w:r>
      <w:r>
        <w:rPr>
          <w:sz w:val="22"/>
          <w:szCs w:val="22"/>
        </w:rPr>
        <w:t>Mg</w:t>
      </w:r>
      <w:r>
        <w:rPr>
          <w:sz w:val="22"/>
          <w:szCs w:val="22"/>
          <w:vertAlign w:val="subscript"/>
        </w:rPr>
        <w:t>0.1</w:t>
      </w:r>
      <w:r>
        <w:rPr>
          <w:sz w:val="22"/>
          <w:szCs w:val="22"/>
        </w:rPr>
        <w:t>O</w:t>
      </w:r>
      <w:r>
        <w:rPr>
          <w:sz w:val="22"/>
          <w:szCs w:val="22"/>
          <w:vertAlign w:val="subscript"/>
        </w:rPr>
        <w:t>3-δ</w:t>
      </w:r>
      <w:r>
        <w:rPr>
          <w:sz w:val="22"/>
          <w:szCs w:val="22"/>
        </w:rPr>
        <w:t xml:space="preserve">) Electrolyte material, </w:t>
      </w:r>
      <w:r>
        <w:rPr>
          <w:b/>
          <w:sz w:val="22"/>
          <w:szCs w:val="22"/>
        </w:rPr>
        <w:t>Onkar Nath Verma</w:t>
      </w:r>
      <w:r>
        <w:rPr>
          <w:sz w:val="22"/>
          <w:szCs w:val="22"/>
        </w:rPr>
        <w:t xml:space="preserve">, Priyanka A. Jha and Prabhakar Singh, </w:t>
      </w:r>
      <w:proofErr w:type="spellStart"/>
      <w:r>
        <w:rPr>
          <w:sz w:val="22"/>
          <w:szCs w:val="22"/>
        </w:rPr>
        <w:t>Physica</w:t>
      </w:r>
      <w:proofErr w:type="spellEnd"/>
      <w:r>
        <w:rPr>
          <w:sz w:val="22"/>
          <w:szCs w:val="22"/>
        </w:rPr>
        <w:t xml:space="preserve"> B,521 (2017) 230 – 238</w:t>
      </w:r>
      <w:r>
        <w:rPr>
          <w:b/>
          <w:sz w:val="22"/>
          <w:szCs w:val="22"/>
        </w:rPr>
        <w:t>[I. F.- 1.386].</w:t>
      </w:r>
    </w:p>
    <w:p w14:paraId="0922CC50" w14:textId="77777777" w:rsidR="00F5331A" w:rsidRDefault="00A446DC">
      <w:pPr>
        <w:pStyle w:val="ListParagraph"/>
        <w:numPr>
          <w:ilvl w:val="0"/>
          <w:numId w:val="4"/>
        </w:numPr>
        <w:spacing w:before="80" w:after="80" w:line="264" w:lineRule="auto"/>
        <w:ind w:left="426" w:hanging="426"/>
        <w:contextualSpacing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 structural-electrical property correlation in A-site double substituted lanthanum aluminate, </w:t>
      </w:r>
      <w:r>
        <w:rPr>
          <w:b/>
          <w:sz w:val="22"/>
          <w:szCs w:val="22"/>
        </w:rPr>
        <w:t xml:space="preserve">Onkar Nath </w:t>
      </w:r>
      <w:proofErr w:type="spellStart"/>
      <w:proofErr w:type="gramStart"/>
      <w:r>
        <w:rPr>
          <w:b/>
          <w:sz w:val="22"/>
          <w:szCs w:val="22"/>
        </w:rPr>
        <w:t>Verma</w:t>
      </w:r>
      <w:r>
        <w:rPr>
          <w:sz w:val="22"/>
          <w:szCs w:val="22"/>
        </w:rPr>
        <w:t>,Pardeep</w:t>
      </w:r>
      <w:proofErr w:type="spellEnd"/>
      <w:proofErr w:type="gramEnd"/>
      <w:r>
        <w:rPr>
          <w:sz w:val="22"/>
          <w:szCs w:val="22"/>
        </w:rPr>
        <w:t xml:space="preserve"> K Jha and Prabhakar Singh, Journal of </w:t>
      </w:r>
      <w:proofErr w:type="spellStart"/>
      <w:r>
        <w:rPr>
          <w:sz w:val="22"/>
          <w:szCs w:val="22"/>
        </w:rPr>
        <w:t>Appllied</w:t>
      </w:r>
      <w:proofErr w:type="spellEnd"/>
      <w:r>
        <w:rPr>
          <w:sz w:val="22"/>
          <w:szCs w:val="22"/>
        </w:rPr>
        <w:t xml:space="preserve"> Physics,</w:t>
      </w:r>
      <w:r>
        <w:rPr>
          <w:bCs/>
          <w:sz w:val="22"/>
          <w:szCs w:val="22"/>
          <w:lang w:val="en-US"/>
        </w:rPr>
        <w:t>122</w:t>
      </w:r>
      <w:r>
        <w:rPr>
          <w:sz w:val="22"/>
          <w:szCs w:val="22"/>
          <w:lang w:val="en-US"/>
        </w:rPr>
        <w:t>, 225106 (2017)</w:t>
      </w:r>
      <w:r>
        <w:rPr>
          <w:b/>
          <w:sz w:val="22"/>
          <w:szCs w:val="22"/>
        </w:rPr>
        <w:t>[I.F. 2.068].</w:t>
      </w:r>
    </w:p>
    <w:p w14:paraId="1704C20D" w14:textId="77777777" w:rsidR="00F5331A" w:rsidRDefault="00A446DC">
      <w:pPr>
        <w:pStyle w:val="ListParagraph"/>
        <w:numPr>
          <w:ilvl w:val="0"/>
          <w:numId w:val="4"/>
        </w:numPr>
        <w:spacing w:before="80" w:after="80" w:line="264" w:lineRule="auto"/>
        <w:ind w:left="426" w:hanging="426"/>
        <w:contextualSpacing w:val="0"/>
        <w:jc w:val="both"/>
        <w:rPr>
          <w:sz w:val="22"/>
          <w:szCs w:val="22"/>
        </w:rPr>
      </w:pPr>
      <w:r>
        <w:t xml:space="preserve">Correlation between piezoelectric and magnetic properties of Fe and </w:t>
      </w:r>
      <w:proofErr w:type="spellStart"/>
      <w:r>
        <w:t>Sm</w:t>
      </w:r>
      <w:proofErr w:type="spellEnd"/>
      <w:r>
        <w:t xml:space="preserve"> co-substituted potassium niobate piezoelectric ceramics, Madhvi Swami, </w:t>
      </w:r>
      <w:r>
        <w:rPr>
          <w:b/>
        </w:rPr>
        <w:t xml:space="preserve">Onkar </w:t>
      </w:r>
      <w:proofErr w:type="spellStart"/>
      <w:r>
        <w:rPr>
          <w:b/>
        </w:rPr>
        <w:t>nath</w:t>
      </w:r>
      <w:proofErr w:type="spellEnd"/>
      <w:r>
        <w:rPr>
          <w:b/>
        </w:rPr>
        <w:t xml:space="preserve"> Verma</w:t>
      </w:r>
      <w:r>
        <w:t xml:space="preserve">, Priyanka A. Jha and </w:t>
      </w:r>
      <w:r>
        <w:rPr>
          <w:bCs/>
          <w:sz w:val="22"/>
          <w:szCs w:val="22"/>
        </w:rPr>
        <w:t xml:space="preserve">Prabhakar Singh, Journal of </w:t>
      </w:r>
      <w:r>
        <w:rPr>
          <w:sz w:val="22"/>
          <w:szCs w:val="22"/>
        </w:rPr>
        <w:t xml:space="preserve">Physical Chemistry and Chemical Physics, </w:t>
      </w:r>
      <w:r>
        <w:rPr>
          <w:rStyle w:val="Strong"/>
          <w:b w:val="0"/>
        </w:rPr>
        <w:t>20</w:t>
      </w:r>
      <w:r>
        <w:t xml:space="preserve">, </w:t>
      </w:r>
      <w:r>
        <w:rPr>
          <w:sz w:val="22"/>
          <w:szCs w:val="22"/>
        </w:rPr>
        <w:t xml:space="preserve">(2018) </w:t>
      </w:r>
      <w:r>
        <w:t>18800-18810</w:t>
      </w:r>
      <w:r>
        <w:rPr>
          <w:sz w:val="22"/>
          <w:szCs w:val="22"/>
        </w:rPr>
        <w:t xml:space="preserve"> [</w:t>
      </w:r>
      <w:r>
        <w:rPr>
          <w:b/>
          <w:sz w:val="22"/>
          <w:szCs w:val="22"/>
        </w:rPr>
        <w:t>I.F. 3.906]</w:t>
      </w:r>
      <w:r>
        <w:rPr>
          <w:bCs/>
          <w:sz w:val="22"/>
          <w:szCs w:val="22"/>
        </w:rPr>
        <w:t>.</w:t>
      </w:r>
    </w:p>
    <w:p w14:paraId="2C952DE9" w14:textId="77777777" w:rsidR="00F5331A" w:rsidRDefault="00A446DC">
      <w:pPr>
        <w:pStyle w:val="ListParagraph"/>
        <w:numPr>
          <w:ilvl w:val="0"/>
          <w:numId w:val="4"/>
        </w:numPr>
        <w:spacing w:before="80" w:after="80" w:line="264" w:lineRule="auto"/>
        <w:ind w:left="426" w:hanging="426"/>
        <w:contextualSpacing w:val="0"/>
        <w:jc w:val="both"/>
        <w:rPr>
          <w:sz w:val="22"/>
          <w:szCs w:val="22"/>
        </w:rPr>
      </w:pPr>
      <w:r>
        <w:rPr>
          <w:rStyle w:val="title-text"/>
        </w:rPr>
        <w:t>Influence of iso-</w:t>
      </w:r>
      <w:proofErr w:type="spellStart"/>
      <w:proofErr w:type="gramStart"/>
      <w:r>
        <w:rPr>
          <w:rStyle w:val="title-text"/>
        </w:rPr>
        <w:t>valent‘</w:t>
      </w:r>
      <w:proofErr w:type="gramEnd"/>
      <w:r>
        <w:rPr>
          <w:rStyle w:val="title-text"/>
        </w:rPr>
        <w:t>Sm</w:t>
      </w:r>
      <w:proofErr w:type="spellEnd"/>
      <w:r>
        <w:rPr>
          <w:rStyle w:val="title-text"/>
        </w:rPr>
        <w:t>’ double substitution on the ionic conductivity of La</w:t>
      </w:r>
      <w:r>
        <w:rPr>
          <w:rStyle w:val="title-text"/>
          <w:vertAlign w:val="subscript"/>
        </w:rPr>
        <w:t>0.9</w:t>
      </w:r>
      <w:r>
        <w:rPr>
          <w:rStyle w:val="title-text"/>
        </w:rPr>
        <w:t>Sr</w:t>
      </w:r>
      <w:r>
        <w:rPr>
          <w:rStyle w:val="title-text"/>
          <w:vertAlign w:val="subscript"/>
        </w:rPr>
        <w:t>0.1</w:t>
      </w:r>
      <w:r>
        <w:rPr>
          <w:rStyle w:val="title-text"/>
        </w:rPr>
        <w:t>Al</w:t>
      </w:r>
      <w:r>
        <w:rPr>
          <w:rStyle w:val="title-text"/>
          <w:vertAlign w:val="subscript"/>
        </w:rPr>
        <w:t>0.9</w:t>
      </w:r>
      <w:r>
        <w:rPr>
          <w:rStyle w:val="title-text"/>
        </w:rPr>
        <w:t>Mg</w:t>
      </w:r>
      <w:r>
        <w:rPr>
          <w:rStyle w:val="title-text"/>
          <w:vertAlign w:val="subscript"/>
        </w:rPr>
        <w:t>0.1</w:t>
      </w:r>
      <w:r>
        <w:rPr>
          <w:rStyle w:val="title-text"/>
        </w:rPr>
        <w:t>O</w:t>
      </w:r>
      <w:r>
        <w:rPr>
          <w:rStyle w:val="title-text"/>
          <w:vertAlign w:val="subscript"/>
        </w:rPr>
        <w:t>3-δ</w:t>
      </w:r>
      <w:r>
        <w:rPr>
          <w:rStyle w:val="title-text"/>
        </w:rPr>
        <w:t xml:space="preserve"> ceramic system, </w:t>
      </w:r>
      <w:r>
        <w:rPr>
          <w:b/>
        </w:rPr>
        <w:t>Onkar Nath Verma</w:t>
      </w:r>
      <w:r>
        <w:t>, Priyanka A. Jha, Pragati, Pardeep K. Jha and Prabhakar Singh, Journal of Material Chemistry and Physics, 241 (2020) 122345 [</w:t>
      </w:r>
      <w:r>
        <w:rPr>
          <w:b/>
          <w:sz w:val="22"/>
          <w:szCs w:val="22"/>
        </w:rPr>
        <w:t>I.F. 2.781</w:t>
      </w:r>
      <w:r>
        <w:t>]</w:t>
      </w:r>
    </w:p>
    <w:p w14:paraId="720F1E88" w14:textId="15D8E162" w:rsidR="00F5331A" w:rsidRPr="00497A2F" w:rsidRDefault="00000000">
      <w:pPr>
        <w:pStyle w:val="ListParagraph"/>
        <w:numPr>
          <w:ilvl w:val="0"/>
          <w:numId w:val="4"/>
        </w:numPr>
        <w:spacing w:before="80" w:after="80" w:line="264" w:lineRule="auto"/>
        <w:ind w:left="426" w:hanging="426"/>
        <w:contextualSpacing w:val="0"/>
        <w:jc w:val="both"/>
        <w:rPr>
          <w:sz w:val="22"/>
          <w:szCs w:val="22"/>
        </w:rPr>
      </w:pPr>
      <w:hyperlink r:id="rId11" w:history="1">
        <w:r w:rsidR="00A446DC">
          <w:rPr>
            <w:rStyle w:val="Hyperlink"/>
            <w:rFonts w:eastAsia="SimSun"/>
            <w:color w:val="auto"/>
            <w:u w:val="none"/>
            <w:shd w:val="clear" w:color="auto" w:fill="FFFFFF"/>
          </w:rPr>
          <w:t>Influence of Ba Doping on the Electrical Behaviour of La 0.9 Sr 0.1 Al 0.9 Mg 0.1 O 3− δ System for a Solid Electrolyte</w:t>
        </w:r>
      </w:hyperlink>
      <w:r w:rsidR="00A446DC">
        <w:rPr>
          <w:rFonts w:eastAsia="SimSun"/>
          <w:shd w:val="clear" w:color="auto" w:fill="FFFFFF"/>
        </w:rPr>
        <w:t xml:space="preserve">, </w:t>
      </w:r>
      <w:r w:rsidR="00A446DC">
        <w:rPr>
          <w:rFonts w:eastAsia="SimSun"/>
          <w:b/>
          <w:bCs/>
          <w:color w:val="222222"/>
          <w:shd w:val="clear" w:color="auto" w:fill="FFFFFF"/>
        </w:rPr>
        <w:t>Onkar Nath Verma</w:t>
      </w:r>
      <w:r w:rsidR="00A446DC">
        <w:rPr>
          <w:rFonts w:eastAsia="SimSun"/>
          <w:color w:val="222222"/>
          <w:shd w:val="clear" w:color="auto" w:fill="FFFFFF"/>
        </w:rPr>
        <w:t xml:space="preserve">, Saurabh Singh, Vivek K Singh, M Najim, Raghvendra Pandey, Prabhakar Singh, Journal of Electronic Materials,1-12, Springer US, (2021) </w:t>
      </w:r>
      <w:r w:rsidR="00A446DC">
        <w:t>[</w:t>
      </w:r>
      <w:r w:rsidR="00A446DC">
        <w:rPr>
          <w:b/>
          <w:sz w:val="22"/>
          <w:szCs w:val="22"/>
        </w:rPr>
        <w:t>I.F. 1.774</w:t>
      </w:r>
      <w:r w:rsidR="00A446DC">
        <w:t>]</w:t>
      </w:r>
    </w:p>
    <w:p w14:paraId="3C4B1AC2" w14:textId="296D6C71" w:rsidR="00497A2F" w:rsidRPr="007F7B96" w:rsidRDefault="00000000">
      <w:pPr>
        <w:pStyle w:val="ListParagraph"/>
        <w:numPr>
          <w:ilvl w:val="0"/>
          <w:numId w:val="4"/>
        </w:numPr>
        <w:spacing w:before="80" w:after="80" w:line="264" w:lineRule="auto"/>
        <w:ind w:left="426" w:hanging="426"/>
        <w:contextualSpacing w:val="0"/>
        <w:jc w:val="both"/>
        <w:rPr>
          <w:sz w:val="22"/>
          <w:szCs w:val="22"/>
        </w:rPr>
      </w:pPr>
      <w:hyperlink r:id="rId12" w:history="1">
        <w:r w:rsidR="00497A2F" w:rsidRPr="00497A2F">
          <w:rPr>
            <w:rStyle w:val="Hyperlink"/>
            <w:color w:val="auto"/>
            <w:u w:val="none"/>
            <w:shd w:val="clear" w:color="auto" w:fill="FFFFFF"/>
          </w:rPr>
          <w:t>Application of LIBS to Elemental Analysis and Mapping of Plant Samples</w:t>
        </w:r>
      </w:hyperlink>
      <w:r w:rsidR="00497A2F">
        <w:t xml:space="preserve">, V K Singh, N Sharma, </w:t>
      </w:r>
      <w:r w:rsidR="00497A2F" w:rsidRPr="00AC170C">
        <w:rPr>
          <w:b/>
          <w:bCs/>
        </w:rPr>
        <w:t>O N Verma</w:t>
      </w:r>
      <w:r w:rsidR="00497A2F">
        <w:t>, Y Lee, Atomic Spectroscopy 42 (2</w:t>
      </w:r>
      <w:r w:rsidR="008A084C">
        <w:t>021</w:t>
      </w:r>
      <w:r w:rsidR="00497A2F">
        <w:t xml:space="preserve">), 99-113 </w:t>
      </w:r>
      <w:r w:rsidR="00497A2F" w:rsidRPr="00497A2F">
        <w:rPr>
          <w:b/>
          <w:bCs/>
        </w:rPr>
        <w:t>[I.F. 3.4666]</w:t>
      </w:r>
    </w:p>
    <w:p w14:paraId="3F5B22D9" w14:textId="6C7D9104" w:rsidR="007F7B96" w:rsidRDefault="00000000">
      <w:pPr>
        <w:pStyle w:val="ListParagraph"/>
        <w:numPr>
          <w:ilvl w:val="0"/>
          <w:numId w:val="4"/>
        </w:numPr>
        <w:spacing w:before="80" w:after="80" w:line="264" w:lineRule="auto"/>
        <w:ind w:left="426" w:hanging="426"/>
        <w:contextualSpacing w:val="0"/>
        <w:jc w:val="both"/>
      </w:pPr>
      <w:hyperlink r:id="rId13" w:history="1">
        <w:r w:rsidR="008A084C" w:rsidRPr="008A084C">
          <w:rPr>
            <w:rStyle w:val="Hyperlink"/>
            <w:color w:val="auto"/>
            <w:u w:val="none"/>
            <w:shd w:val="clear" w:color="auto" w:fill="FFFFFF"/>
          </w:rPr>
          <w:t xml:space="preserve">Gold (Au)-Doped Lead </w:t>
        </w:r>
        <w:proofErr w:type="spellStart"/>
        <w:r w:rsidR="008A084C" w:rsidRPr="008A084C">
          <w:rPr>
            <w:rStyle w:val="Hyperlink"/>
            <w:color w:val="auto"/>
            <w:u w:val="none"/>
            <w:shd w:val="clear" w:color="auto" w:fill="FFFFFF"/>
          </w:rPr>
          <w:t>Sulfide</w:t>
        </w:r>
        <w:proofErr w:type="spellEnd"/>
        <w:r w:rsidR="008A084C" w:rsidRPr="008A084C">
          <w:rPr>
            <w:rStyle w:val="Hyperlink"/>
            <w:color w:val="auto"/>
            <w:u w:val="none"/>
            <w:shd w:val="clear" w:color="auto" w:fill="FFFFFF"/>
          </w:rPr>
          <w:t>-Polyvinyl Alcohol (</w:t>
        </w:r>
        <w:proofErr w:type="spellStart"/>
        <w:r w:rsidR="008A084C" w:rsidRPr="008A084C">
          <w:rPr>
            <w:rStyle w:val="Hyperlink"/>
            <w:color w:val="auto"/>
            <w:u w:val="none"/>
            <w:shd w:val="clear" w:color="auto" w:fill="FFFFFF"/>
          </w:rPr>
          <w:t>PbS</w:t>
        </w:r>
        <w:proofErr w:type="spellEnd"/>
        <w:r w:rsidR="008A084C" w:rsidRPr="008A084C">
          <w:rPr>
            <w:rStyle w:val="Hyperlink"/>
            <w:color w:val="auto"/>
            <w:u w:val="none"/>
            <w:shd w:val="clear" w:color="auto" w:fill="FFFFFF"/>
          </w:rPr>
          <w:t>-PVA) Nanocomposites for High-Performance, Flexible Memristors</w:t>
        </w:r>
      </w:hyperlink>
      <w:r w:rsidR="008A084C">
        <w:t xml:space="preserve">, </w:t>
      </w:r>
      <w:r w:rsidR="00F1279C" w:rsidRPr="00F1279C">
        <w:rPr>
          <w:color w:val="222222"/>
          <w:shd w:val="clear" w:color="auto" w:fill="FFFFFF"/>
        </w:rPr>
        <w:t xml:space="preserve">Surbhi Pathania, </w:t>
      </w:r>
      <w:proofErr w:type="spellStart"/>
      <w:r w:rsidR="00F1279C" w:rsidRPr="00F1279C">
        <w:rPr>
          <w:color w:val="222222"/>
          <w:shd w:val="clear" w:color="auto" w:fill="FFFFFF"/>
        </w:rPr>
        <w:t>Jehova</w:t>
      </w:r>
      <w:proofErr w:type="spellEnd"/>
      <w:r w:rsidR="00F1279C" w:rsidRPr="00F1279C">
        <w:rPr>
          <w:color w:val="222222"/>
          <w:shd w:val="clear" w:color="auto" w:fill="FFFFFF"/>
        </w:rPr>
        <w:t xml:space="preserve"> </w:t>
      </w:r>
      <w:proofErr w:type="spellStart"/>
      <w:r w:rsidR="00F1279C" w:rsidRPr="00F1279C">
        <w:rPr>
          <w:color w:val="222222"/>
          <w:shd w:val="clear" w:color="auto" w:fill="FFFFFF"/>
        </w:rPr>
        <w:t>Jire</w:t>
      </w:r>
      <w:proofErr w:type="spellEnd"/>
      <w:r w:rsidR="00F1279C" w:rsidRPr="00F1279C">
        <w:rPr>
          <w:color w:val="222222"/>
          <w:shd w:val="clear" w:color="auto" w:fill="FFFFFF"/>
        </w:rPr>
        <w:t xml:space="preserve"> L Hmar, Vinay Kumar, </w:t>
      </w:r>
      <w:r w:rsidR="00F1279C" w:rsidRPr="00AC170C">
        <w:rPr>
          <w:b/>
          <w:bCs/>
          <w:color w:val="222222"/>
          <w:shd w:val="clear" w:color="auto" w:fill="FFFFFF"/>
        </w:rPr>
        <w:t>Onkar Nath Verma</w:t>
      </w:r>
      <w:r w:rsidR="00F1279C" w:rsidRPr="00F1279C">
        <w:rPr>
          <w:color w:val="222222"/>
          <w:shd w:val="clear" w:color="auto" w:fill="FFFFFF"/>
        </w:rPr>
        <w:t xml:space="preserve">, Tanuj Kumar, Chinnamuthu </w:t>
      </w:r>
      <w:proofErr w:type="spellStart"/>
      <w:r w:rsidR="00F1279C" w:rsidRPr="00F1279C">
        <w:rPr>
          <w:color w:val="222222"/>
          <w:shd w:val="clear" w:color="auto" w:fill="FFFFFF"/>
        </w:rPr>
        <w:t>Paulsamy</w:t>
      </w:r>
      <w:proofErr w:type="spellEnd"/>
      <w:r w:rsidR="00F1279C">
        <w:rPr>
          <w:color w:val="222222"/>
          <w:shd w:val="clear" w:color="auto" w:fill="FFFFFF"/>
        </w:rPr>
        <w:t xml:space="preserve">, </w:t>
      </w:r>
      <w:r w:rsidR="00F1279C" w:rsidRPr="00F1279C">
        <w:rPr>
          <w:color w:val="222222"/>
          <w:shd w:val="clear" w:color="auto" w:fill="FFFFFF"/>
        </w:rPr>
        <w:t>Journal of Electronic Materials</w:t>
      </w:r>
      <w:r w:rsidR="00F1279C">
        <w:rPr>
          <w:color w:val="222222"/>
          <w:shd w:val="clear" w:color="auto" w:fill="FFFFFF"/>
        </w:rPr>
        <w:t xml:space="preserve"> </w:t>
      </w:r>
      <w:r w:rsidR="00F1279C" w:rsidRPr="00F1279C">
        <w:rPr>
          <w:shd w:val="clear" w:color="auto" w:fill="FCFCFC"/>
        </w:rPr>
        <w:t>51,</w:t>
      </w:r>
      <w:r w:rsidR="00F1279C">
        <w:rPr>
          <w:shd w:val="clear" w:color="auto" w:fill="FCFCFC"/>
        </w:rPr>
        <w:t xml:space="preserve"> </w:t>
      </w:r>
      <w:r w:rsidR="00F1279C" w:rsidRPr="00F1279C">
        <w:rPr>
          <w:shd w:val="clear" w:color="auto" w:fill="FCFCFC"/>
        </w:rPr>
        <w:t>4964–4977 (2022)</w:t>
      </w:r>
      <w:r w:rsidR="00F1279C" w:rsidRPr="00F1279C">
        <w:rPr>
          <w:shd w:val="clear" w:color="auto" w:fill="FFFFFF"/>
        </w:rPr>
        <w:t xml:space="preserve"> </w:t>
      </w:r>
      <w:r w:rsidR="00F1279C">
        <w:t>[</w:t>
      </w:r>
      <w:r w:rsidR="00F1279C">
        <w:rPr>
          <w:b/>
          <w:sz w:val="22"/>
          <w:szCs w:val="22"/>
        </w:rPr>
        <w:t>I.F. 1.774</w:t>
      </w:r>
      <w:r w:rsidR="00F1279C">
        <w:t>]</w:t>
      </w:r>
    </w:p>
    <w:p w14:paraId="283145FC" w14:textId="152E0405" w:rsidR="00017A12" w:rsidRPr="00017A12" w:rsidRDefault="00017A12">
      <w:pPr>
        <w:pStyle w:val="ListParagraph"/>
        <w:numPr>
          <w:ilvl w:val="0"/>
          <w:numId w:val="4"/>
        </w:numPr>
        <w:spacing w:before="80" w:after="80" w:line="264" w:lineRule="auto"/>
        <w:ind w:left="426" w:hanging="426"/>
        <w:contextualSpacing w:val="0"/>
        <w:jc w:val="both"/>
      </w:pPr>
      <w:r w:rsidRPr="00017A12">
        <w:rPr>
          <w:color w:val="222222"/>
          <w:shd w:val="clear" w:color="auto" w:fill="FFFFFF"/>
        </w:rPr>
        <w:lastRenderedPageBreak/>
        <w:t>Ion transport and one-dimensional ion migration in lanthanum silicate apatite (La</w:t>
      </w:r>
      <w:r w:rsidRPr="00017A12">
        <w:rPr>
          <w:color w:val="222222"/>
          <w:shd w:val="clear" w:color="auto" w:fill="FFFFFF"/>
          <w:vertAlign w:val="subscript"/>
        </w:rPr>
        <w:t>9.67</w:t>
      </w:r>
      <w:r w:rsidRPr="00017A12">
        <w:rPr>
          <w:color w:val="222222"/>
          <w:shd w:val="clear" w:color="auto" w:fill="FFFFFF"/>
        </w:rPr>
        <w:t>Si</w:t>
      </w:r>
      <w:r w:rsidRPr="00017A12">
        <w:rPr>
          <w:color w:val="222222"/>
          <w:shd w:val="clear" w:color="auto" w:fill="FFFFFF"/>
          <w:vertAlign w:val="subscript"/>
        </w:rPr>
        <w:t>6</w:t>
      </w:r>
      <w:r w:rsidRPr="00017A12">
        <w:rPr>
          <w:color w:val="222222"/>
          <w:shd w:val="clear" w:color="auto" w:fill="FFFFFF"/>
        </w:rPr>
        <w:t>O</w:t>
      </w:r>
      <w:r w:rsidRPr="00017A12">
        <w:rPr>
          <w:color w:val="222222"/>
          <w:shd w:val="clear" w:color="auto" w:fill="FFFFFF"/>
          <w:vertAlign w:val="subscript"/>
        </w:rPr>
        <w:t>26.5</w:t>
      </w:r>
      <w:r w:rsidRPr="00017A12">
        <w:rPr>
          <w:color w:val="222222"/>
          <w:shd w:val="clear" w:color="auto" w:fill="FFFFFF"/>
        </w:rPr>
        <w:t>)</w:t>
      </w:r>
      <w:r>
        <w:rPr>
          <w:color w:val="222222"/>
          <w:shd w:val="clear" w:color="auto" w:fill="FFFFFF"/>
        </w:rPr>
        <w:t>,</w:t>
      </w:r>
      <w:r w:rsidRPr="00092212">
        <w:rPr>
          <w:color w:val="222222"/>
          <w:shd w:val="clear" w:color="auto" w:fill="FFFFFF"/>
        </w:rPr>
        <w:t xml:space="preserve"> Ashish Kr Yadav</w:t>
      </w:r>
      <w:r w:rsidR="00092212" w:rsidRPr="00092212">
        <w:rPr>
          <w:color w:val="222222"/>
          <w:shd w:val="clear" w:color="auto" w:fill="FFFFFF"/>
        </w:rPr>
        <w:t xml:space="preserve">, </w:t>
      </w:r>
      <w:r w:rsidRPr="00AC170C">
        <w:rPr>
          <w:b/>
          <w:bCs/>
          <w:color w:val="222222"/>
          <w:shd w:val="clear" w:color="auto" w:fill="FFFFFF"/>
        </w:rPr>
        <w:t>Onkar Nath Verma</w:t>
      </w:r>
      <w:r w:rsidR="00092212" w:rsidRPr="00092212">
        <w:rPr>
          <w:color w:val="222222"/>
          <w:shd w:val="clear" w:color="auto" w:fill="FFFFFF"/>
        </w:rPr>
        <w:t>,</w:t>
      </w:r>
      <w:r w:rsidRPr="00092212">
        <w:rPr>
          <w:color w:val="222222"/>
          <w:shd w:val="clear" w:color="auto" w:fill="FFFFFF"/>
        </w:rPr>
        <w:t> Raghvendra Pandey</w:t>
      </w:r>
      <w:r w:rsidR="00092212" w:rsidRPr="00092212">
        <w:rPr>
          <w:color w:val="222222"/>
          <w:shd w:val="clear" w:color="auto" w:fill="FFFFFF"/>
        </w:rPr>
        <w:t>,</w:t>
      </w:r>
      <w:r w:rsidRPr="00092212">
        <w:rPr>
          <w:color w:val="222222"/>
          <w:shd w:val="clear" w:color="auto" w:fill="FFFFFF"/>
        </w:rPr>
        <w:t> Neetu Jha</w:t>
      </w:r>
      <w:r w:rsidR="00092212" w:rsidRPr="00092212">
        <w:rPr>
          <w:color w:val="222222"/>
          <w:shd w:val="clear" w:color="auto" w:fill="FFFFFF"/>
        </w:rPr>
        <w:t>, Prabhakar Singh</w:t>
      </w:r>
      <w:r w:rsidR="00092212">
        <w:rPr>
          <w:color w:val="222222"/>
          <w:shd w:val="clear" w:color="auto" w:fill="FFFFFF"/>
        </w:rPr>
        <w:t xml:space="preserve">, Applied Physics A, </w:t>
      </w:r>
      <w:r w:rsidR="00092212">
        <w:rPr>
          <w:color w:val="202124"/>
          <w:shd w:val="clear" w:color="auto" w:fill="FFFFFF"/>
        </w:rPr>
        <w:t>[</w:t>
      </w:r>
      <w:r w:rsidR="00092212">
        <w:rPr>
          <w:b/>
          <w:sz w:val="22"/>
          <w:szCs w:val="22"/>
        </w:rPr>
        <w:t>I.F. 2.983</w:t>
      </w:r>
      <w:r w:rsidR="00092212">
        <w:rPr>
          <w:color w:val="202124"/>
          <w:shd w:val="clear" w:color="auto" w:fill="FFFFFF"/>
        </w:rPr>
        <w:t>]</w:t>
      </w:r>
    </w:p>
    <w:p w14:paraId="49132DE8" w14:textId="77777777" w:rsidR="00F5331A" w:rsidRDefault="00A446DC">
      <w:pPr>
        <w:spacing w:before="240"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Papers Published as Conference Proceedings.</w:t>
      </w:r>
    </w:p>
    <w:p w14:paraId="7C3E1635" w14:textId="6723EC47" w:rsidR="007D2480" w:rsidRPr="00A27691" w:rsidRDefault="00A446DC" w:rsidP="007D2480">
      <w:pPr>
        <w:numPr>
          <w:ilvl w:val="0"/>
          <w:numId w:val="5"/>
        </w:numPr>
        <w:autoSpaceDE w:val="0"/>
        <w:autoSpaceDN w:val="0"/>
        <w:adjustRightInd w:val="0"/>
        <w:spacing w:before="120" w:line="264" w:lineRule="auto"/>
        <w:ind w:left="425" w:right="-573" w:hanging="357"/>
        <w:jc w:val="both"/>
        <w:rPr>
          <w:b/>
          <w:bCs/>
          <w:sz w:val="22"/>
          <w:szCs w:val="22"/>
        </w:rPr>
      </w:pPr>
      <w:r w:rsidRPr="007D2480">
        <w:rPr>
          <w:bCs/>
          <w:sz w:val="22"/>
          <w:szCs w:val="22"/>
          <w:lang w:val="en-US"/>
        </w:rPr>
        <w:t>“</w:t>
      </w:r>
      <w:r>
        <w:t>Study of lanthanum aluminate for cost effective electrolyte material for SOFC</w:t>
      </w:r>
      <w:r w:rsidRPr="007D2480">
        <w:rPr>
          <w:bCs/>
          <w:sz w:val="22"/>
          <w:szCs w:val="22"/>
          <w:lang w:val="en-US"/>
        </w:rPr>
        <w:t xml:space="preserve">” </w:t>
      </w:r>
      <w:r w:rsidRPr="00AC170C">
        <w:rPr>
          <w:b/>
          <w:bCs/>
          <w:sz w:val="22"/>
          <w:szCs w:val="22"/>
          <w:lang w:val="en-US"/>
        </w:rPr>
        <w:t>Onkar Nath Verma</w:t>
      </w:r>
      <w:r w:rsidRPr="007D2480">
        <w:rPr>
          <w:sz w:val="22"/>
          <w:szCs w:val="22"/>
          <w:lang w:val="en-US"/>
        </w:rPr>
        <w:t xml:space="preserve">, A. K. Shahi, and </w:t>
      </w:r>
      <w:r w:rsidRPr="00AC170C">
        <w:rPr>
          <w:bCs/>
          <w:sz w:val="22"/>
          <w:szCs w:val="22"/>
          <w:lang w:val="en-US"/>
        </w:rPr>
        <w:t>P. Singh,</w:t>
      </w:r>
      <w:r w:rsidRPr="007D2480">
        <w:rPr>
          <w:sz w:val="22"/>
          <w:szCs w:val="22"/>
          <w:lang w:val="en-US"/>
        </w:rPr>
        <w:t xml:space="preserve"> AIP Conf. Proc. 1953, 030240 (2018).</w:t>
      </w:r>
    </w:p>
    <w:p w14:paraId="3A1CECF1" w14:textId="41776FA3" w:rsidR="00A27691" w:rsidRPr="00A27691" w:rsidRDefault="00A27691" w:rsidP="007D2480">
      <w:pPr>
        <w:numPr>
          <w:ilvl w:val="0"/>
          <w:numId w:val="5"/>
        </w:numPr>
        <w:autoSpaceDE w:val="0"/>
        <w:autoSpaceDN w:val="0"/>
        <w:adjustRightInd w:val="0"/>
        <w:spacing w:before="120" w:line="264" w:lineRule="auto"/>
        <w:ind w:left="425" w:right="-573" w:hanging="357"/>
        <w:jc w:val="both"/>
        <w:rPr>
          <w:b/>
          <w:bCs/>
        </w:rPr>
      </w:pPr>
      <w:r w:rsidRPr="00A27691">
        <w:rPr>
          <w:color w:val="222222"/>
          <w:shd w:val="clear" w:color="auto" w:fill="FFFFFF"/>
        </w:rPr>
        <w:t xml:space="preserve">Singh, S., Pandey, R., </w:t>
      </w:r>
      <w:r w:rsidRPr="00A27691">
        <w:rPr>
          <w:b/>
          <w:bCs/>
          <w:color w:val="222222"/>
          <w:shd w:val="clear" w:color="auto" w:fill="FFFFFF"/>
        </w:rPr>
        <w:t>Verma, O. N</w:t>
      </w:r>
      <w:r w:rsidRPr="00A27691">
        <w:rPr>
          <w:color w:val="222222"/>
          <w:shd w:val="clear" w:color="auto" w:fill="FFFFFF"/>
        </w:rPr>
        <w:t xml:space="preserve">., &amp; Singh, P. (2022). Development of La and Mo Co-Doped </w:t>
      </w:r>
      <w:proofErr w:type="spellStart"/>
      <w:r w:rsidRPr="00A27691">
        <w:rPr>
          <w:color w:val="222222"/>
          <w:shd w:val="clear" w:color="auto" w:fill="FFFFFF"/>
        </w:rPr>
        <w:t>SrTiO</w:t>
      </w:r>
      <w:proofErr w:type="spellEnd"/>
      <w:r w:rsidRPr="00A27691">
        <w:rPr>
          <w:color w:val="222222"/>
          <w:shd w:val="clear" w:color="auto" w:fill="FFFFFF"/>
        </w:rPr>
        <w:t xml:space="preserve"> 3 as Novel Anode Material for Solid Oxide Fuel Cell Applications. In </w:t>
      </w:r>
      <w:r w:rsidRPr="00A27691">
        <w:rPr>
          <w:i/>
          <w:iCs/>
          <w:color w:val="222222"/>
          <w:shd w:val="clear" w:color="auto" w:fill="FFFFFF"/>
        </w:rPr>
        <w:t>Advanced Functional Materials and Devices: Select Proceedings of AFMD 2021</w:t>
      </w:r>
      <w:r w:rsidRPr="00A27691">
        <w:rPr>
          <w:color w:val="222222"/>
          <w:shd w:val="clear" w:color="auto" w:fill="FFFFFF"/>
        </w:rPr>
        <w:t> (pp. 283-292). Springer Singapore.</w:t>
      </w:r>
    </w:p>
    <w:p w14:paraId="65ECF897" w14:textId="77777777" w:rsidR="007D2480" w:rsidRPr="007D2480" w:rsidRDefault="007D2480" w:rsidP="007D2480">
      <w:pPr>
        <w:autoSpaceDE w:val="0"/>
        <w:autoSpaceDN w:val="0"/>
        <w:adjustRightInd w:val="0"/>
        <w:spacing w:before="120" w:line="264" w:lineRule="auto"/>
        <w:ind w:left="68" w:right="-573"/>
        <w:jc w:val="both"/>
        <w:rPr>
          <w:b/>
        </w:rPr>
      </w:pPr>
    </w:p>
    <w:p w14:paraId="3DD40C40" w14:textId="77777777" w:rsidR="00F5331A" w:rsidRDefault="00A446DC">
      <w:pPr>
        <w:ind w:right="-57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Conferences/Seminars/Symposia/Workshops attended/participated:</w:t>
      </w:r>
    </w:p>
    <w:p w14:paraId="0AE6B93D" w14:textId="77777777" w:rsidR="00F5331A" w:rsidRDefault="00F5331A">
      <w:pPr>
        <w:ind w:right="-573"/>
        <w:jc w:val="both"/>
        <w:rPr>
          <w:b/>
          <w:bCs/>
          <w:sz w:val="22"/>
          <w:szCs w:val="22"/>
        </w:rPr>
      </w:pPr>
    </w:p>
    <w:p w14:paraId="505CFF4C" w14:textId="77777777" w:rsidR="00F5331A" w:rsidRDefault="00A446DC">
      <w:pPr>
        <w:pStyle w:val="ListParagraph"/>
        <w:numPr>
          <w:ilvl w:val="0"/>
          <w:numId w:val="6"/>
        </w:numPr>
        <w:spacing w:before="80" w:after="80" w:line="264" w:lineRule="auto"/>
        <w:contextualSpacing w:val="0"/>
        <w:jc w:val="both"/>
        <w:rPr>
          <w:sz w:val="22"/>
          <w:szCs w:val="22"/>
        </w:rPr>
      </w:pPr>
      <w:r>
        <w:rPr>
          <w:bCs/>
        </w:rPr>
        <w:t>I have participated one day workshop (</w:t>
      </w:r>
      <w:r>
        <w:rPr>
          <w:b/>
          <w:bCs/>
        </w:rPr>
        <w:t>8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February 2020</w:t>
      </w:r>
      <w:r>
        <w:rPr>
          <w:bCs/>
        </w:rPr>
        <w:t xml:space="preserve">) on Arduino conducted by IIT Bombay under </w:t>
      </w:r>
      <w:r>
        <w:rPr>
          <w:b/>
          <w:bCs/>
        </w:rPr>
        <w:t>PMMMNMTT scheme of MHRD</w:t>
      </w:r>
      <w:r>
        <w:rPr>
          <w:bCs/>
        </w:rPr>
        <w:t>, Govt. of India at SMVD University, Katra.</w:t>
      </w:r>
    </w:p>
    <w:p w14:paraId="1ABAF1E9" w14:textId="77777777" w:rsidR="00F5331A" w:rsidRDefault="00A446DC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bCs/>
        </w:rPr>
      </w:pPr>
      <w:r>
        <w:rPr>
          <w:bCs/>
        </w:rPr>
        <w:t>I have orally presented the paper “</w:t>
      </w:r>
      <w:proofErr w:type="spellStart"/>
      <w:r>
        <w:rPr>
          <w:b/>
          <w:bCs/>
        </w:rPr>
        <w:t>Electroding</w:t>
      </w:r>
      <w:proofErr w:type="spellEnd"/>
      <w:r>
        <w:rPr>
          <w:b/>
          <w:bCs/>
        </w:rPr>
        <w:t xml:space="preserve"> effect on the conductivity of iso-valent doubly doped LaAlO</w:t>
      </w:r>
      <w:r>
        <w:rPr>
          <w:b/>
          <w:bCs/>
          <w:vertAlign w:val="subscript"/>
        </w:rPr>
        <w:t>3</w:t>
      </w:r>
      <w:r>
        <w:rPr>
          <w:bCs/>
        </w:rPr>
        <w:t xml:space="preserve">” in </w:t>
      </w:r>
      <w:r>
        <w:rPr>
          <w:b/>
          <w:bCs/>
        </w:rPr>
        <w:t>6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international conference ICRTAET 2019</w:t>
      </w:r>
      <w:r>
        <w:rPr>
          <w:bCs/>
        </w:rPr>
        <w:t xml:space="preserve"> from 17</w:t>
      </w:r>
      <w:r>
        <w:rPr>
          <w:bCs/>
          <w:vertAlign w:val="superscript"/>
        </w:rPr>
        <w:t>th</w:t>
      </w:r>
      <w:r>
        <w:rPr>
          <w:bCs/>
        </w:rPr>
        <w:t>-18</w:t>
      </w:r>
      <w:r>
        <w:rPr>
          <w:bCs/>
          <w:vertAlign w:val="superscript"/>
        </w:rPr>
        <w:t>th</w:t>
      </w:r>
      <w:r>
        <w:rPr>
          <w:bCs/>
        </w:rPr>
        <w:t xml:space="preserve"> January 2020 at SMVD University, Katra.</w:t>
      </w:r>
    </w:p>
    <w:p w14:paraId="10DF2F52" w14:textId="77777777" w:rsidR="00F5331A" w:rsidRDefault="00A446DC">
      <w:pPr>
        <w:numPr>
          <w:ilvl w:val="0"/>
          <w:numId w:val="6"/>
        </w:numPr>
        <w:spacing w:after="200" w:line="276" w:lineRule="auto"/>
        <w:jc w:val="both"/>
        <w:rPr>
          <w:bCs/>
        </w:rPr>
      </w:pPr>
      <w:r>
        <w:rPr>
          <w:bCs/>
        </w:rPr>
        <w:t>I have participated one day workshop (</w:t>
      </w:r>
      <w:r>
        <w:rPr>
          <w:b/>
          <w:bCs/>
        </w:rPr>
        <w:t>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November 2019</w:t>
      </w:r>
      <w:r>
        <w:rPr>
          <w:bCs/>
        </w:rPr>
        <w:t xml:space="preserve">) on Arduino conducted by IIT Bombay under </w:t>
      </w:r>
      <w:r>
        <w:rPr>
          <w:b/>
          <w:bCs/>
        </w:rPr>
        <w:t>PMMMNMTT scheme of MHRD</w:t>
      </w:r>
      <w:r>
        <w:rPr>
          <w:bCs/>
        </w:rPr>
        <w:t>, Govt. of India at SMVD University, Katra.</w:t>
      </w:r>
    </w:p>
    <w:p w14:paraId="5D270EB1" w14:textId="77777777" w:rsidR="00F5331A" w:rsidRDefault="00A446DC">
      <w:pPr>
        <w:numPr>
          <w:ilvl w:val="0"/>
          <w:numId w:val="6"/>
        </w:numPr>
        <w:spacing w:after="200" w:line="276" w:lineRule="auto"/>
        <w:jc w:val="both"/>
        <w:rPr>
          <w:bCs/>
        </w:rPr>
      </w:pPr>
      <w:r>
        <w:rPr>
          <w:bCs/>
        </w:rPr>
        <w:t>Presented the paper entitled “</w:t>
      </w:r>
      <w:r>
        <w:rPr>
          <w:b/>
          <w:bCs/>
        </w:rPr>
        <w:t>X-ray photoelectron spectroscopy of gallstones</w:t>
      </w:r>
      <w:r>
        <w:rPr>
          <w:bCs/>
        </w:rPr>
        <w:t xml:space="preserve">” in </w:t>
      </w:r>
      <w:r>
        <w:rPr>
          <w:b/>
          <w:bCs/>
        </w:rPr>
        <w:t>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international conference on advancement of engineering sciences (AES2019)</w:t>
      </w:r>
      <w:r>
        <w:rPr>
          <w:bCs/>
        </w:rPr>
        <w:t xml:space="preserve"> from 28-29</w:t>
      </w:r>
      <w:r>
        <w:rPr>
          <w:bCs/>
          <w:vertAlign w:val="superscript"/>
        </w:rPr>
        <w:t>th</w:t>
      </w:r>
      <w:r>
        <w:rPr>
          <w:bCs/>
        </w:rPr>
        <w:t xml:space="preserve"> September 2019 at SMVD University, Katra.</w:t>
      </w:r>
    </w:p>
    <w:p w14:paraId="3E6B7517" w14:textId="77777777" w:rsidR="00F5331A" w:rsidRDefault="00A446DC">
      <w:pPr>
        <w:pStyle w:val="ListParagraph"/>
        <w:numPr>
          <w:ilvl w:val="0"/>
          <w:numId w:val="6"/>
        </w:numPr>
        <w:spacing w:before="80" w:after="80" w:line="264" w:lineRule="auto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Oral </w:t>
      </w:r>
      <w:r>
        <w:rPr>
          <w:bCs/>
        </w:rPr>
        <w:t xml:space="preserve">presentation in </w:t>
      </w:r>
      <w:r>
        <w:rPr>
          <w:b/>
          <w:bCs/>
        </w:rPr>
        <w:t>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international conference ICRTAET</w:t>
      </w:r>
      <w:r>
        <w:rPr>
          <w:bCs/>
        </w:rPr>
        <w:t xml:space="preserve"> at SMVDU, Katra on 25-26 Oct, 2018.</w:t>
      </w:r>
    </w:p>
    <w:p w14:paraId="3B77D690" w14:textId="77777777" w:rsidR="00F5331A" w:rsidRDefault="00A446DC">
      <w:pPr>
        <w:pStyle w:val="ListParagraph"/>
        <w:numPr>
          <w:ilvl w:val="0"/>
          <w:numId w:val="6"/>
        </w:numPr>
        <w:spacing w:before="80" w:after="80" w:line="264" w:lineRule="auto"/>
        <w:contextualSpacing w:val="0"/>
        <w:jc w:val="both"/>
        <w:rPr>
          <w:sz w:val="22"/>
          <w:szCs w:val="22"/>
        </w:rPr>
      </w:pPr>
      <w:r>
        <w:rPr>
          <w:bCs/>
        </w:rPr>
        <w:t xml:space="preserve">participated in </w:t>
      </w:r>
      <w:r>
        <w:rPr>
          <w:b/>
          <w:bCs/>
        </w:rPr>
        <w:t>TEQIP-III</w:t>
      </w:r>
      <w:r>
        <w:rPr>
          <w:bCs/>
        </w:rPr>
        <w:t xml:space="preserve"> sponsored </w:t>
      </w:r>
      <w:r>
        <w:rPr>
          <w:b/>
          <w:bCs/>
        </w:rPr>
        <w:t>Faculty Development program</w:t>
      </w:r>
      <w:r>
        <w:rPr>
          <w:bCs/>
        </w:rPr>
        <w:t xml:space="preserve"> at SMVDU, Katra (17-21 Dec, 2018).</w:t>
      </w:r>
    </w:p>
    <w:p w14:paraId="7F6F18AB" w14:textId="77777777" w:rsidR="00F5331A" w:rsidRDefault="00A446DC">
      <w:pPr>
        <w:pStyle w:val="ListParagraph"/>
        <w:numPr>
          <w:ilvl w:val="0"/>
          <w:numId w:val="6"/>
        </w:numPr>
        <w:spacing w:before="80" w:after="80" w:line="264" w:lineRule="auto"/>
        <w:contextualSpacing w:val="0"/>
        <w:jc w:val="both"/>
        <w:rPr>
          <w:sz w:val="22"/>
          <w:szCs w:val="22"/>
        </w:rPr>
      </w:pPr>
      <w:r>
        <w:rPr>
          <w:bCs/>
        </w:rPr>
        <w:t xml:space="preserve">participated as poster presentation in </w:t>
      </w:r>
      <w:r>
        <w:rPr>
          <w:b/>
          <w:bCs/>
        </w:rPr>
        <w:t>NTNA-2018</w:t>
      </w:r>
      <w:r>
        <w:rPr>
          <w:bCs/>
        </w:rPr>
        <w:t xml:space="preserve"> at ARSD College, University of Delhi, New Delhi, (27 Sep, 2018).</w:t>
      </w:r>
    </w:p>
    <w:p w14:paraId="64124776" w14:textId="77777777" w:rsidR="00F5331A" w:rsidRDefault="00A446DC">
      <w:pPr>
        <w:numPr>
          <w:ilvl w:val="0"/>
          <w:numId w:val="6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Participated in the </w:t>
      </w:r>
      <w:r>
        <w:rPr>
          <w:b/>
          <w:sz w:val="22"/>
          <w:szCs w:val="22"/>
        </w:rPr>
        <w:t xml:space="preserve">“Global Initiative of Academic Networks (GIAN)” </w:t>
      </w:r>
      <w:r>
        <w:rPr>
          <w:sz w:val="22"/>
          <w:szCs w:val="22"/>
        </w:rPr>
        <w:t xml:space="preserve">short course on fuel cell technology at IIT Gandhinagar, Gujrat from 5 to 9 </w:t>
      </w:r>
      <w:proofErr w:type="spellStart"/>
      <w:r>
        <w:rPr>
          <w:sz w:val="22"/>
          <w:szCs w:val="22"/>
        </w:rPr>
        <w:t>Decembr</w:t>
      </w:r>
      <w:proofErr w:type="spellEnd"/>
      <w:r>
        <w:rPr>
          <w:sz w:val="22"/>
          <w:szCs w:val="22"/>
        </w:rPr>
        <w:t xml:space="preserve"> 2016.</w:t>
      </w:r>
    </w:p>
    <w:p w14:paraId="2C4C7713" w14:textId="77777777" w:rsidR="00F5331A" w:rsidRDefault="00F5331A">
      <w:pPr>
        <w:suppressAutoHyphens/>
        <w:ind w:left="720"/>
        <w:jc w:val="both"/>
        <w:rPr>
          <w:sz w:val="22"/>
          <w:szCs w:val="22"/>
        </w:rPr>
      </w:pPr>
    </w:p>
    <w:p w14:paraId="0C80DB63" w14:textId="77777777" w:rsidR="00F5331A" w:rsidRDefault="00A446DC">
      <w:pPr>
        <w:numPr>
          <w:ilvl w:val="0"/>
          <w:numId w:val="6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Participated in the </w:t>
      </w:r>
      <w:r>
        <w:rPr>
          <w:b/>
          <w:sz w:val="22"/>
          <w:szCs w:val="22"/>
        </w:rPr>
        <w:t>“Oral presentation”</w:t>
      </w:r>
      <w:r>
        <w:rPr>
          <w:sz w:val="22"/>
          <w:szCs w:val="22"/>
        </w:rPr>
        <w:t xml:space="preserve"> on </w:t>
      </w:r>
      <w:r>
        <w:rPr>
          <w:b/>
          <w:sz w:val="22"/>
          <w:szCs w:val="22"/>
        </w:rPr>
        <w:t xml:space="preserve">“national seminar on Different aspects of Radio and </w:t>
      </w:r>
      <w:proofErr w:type="spellStart"/>
      <w:r>
        <w:rPr>
          <w:b/>
          <w:sz w:val="22"/>
          <w:szCs w:val="22"/>
        </w:rPr>
        <w:t>Atmoshperic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sciences”</w:t>
      </w:r>
      <w:r>
        <w:rPr>
          <w:sz w:val="22"/>
          <w:szCs w:val="22"/>
        </w:rPr>
        <w:t>in</w:t>
      </w:r>
      <w:proofErr w:type="spellEnd"/>
      <w:r>
        <w:rPr>
          <w:sz w:val="22"/>
          <w:szCs w:val="22"/>
        </w:rPr>
        <w:t xml:space="preserve"> Hindi language at </w:t>
      </w:r>
      <w:r>
        <w:rPr>
          <w:b/>
          <w:sz w:val="22"/>
          <w:szCs w:val="22"/>
        </w:rPr>
        <w:t xml:space="preserve">National Physical Laboratory, New </w:t>
      </w:r>
      <w:proofErr w:type="spellStart"/>
      <w:r>
        <w:rPr>
          <w:b/>
          <w:sz w:val="22"/>
          <w:szCs w:val="22"/>
        </w:rPr>
        <w:t>Delhi</w:t>
      </w:r>
      <w:r>
        <w:rPr>
          <w:sz w:val="22"/>
          <w:szCs w:val="22"/>
        </w:rPr>
        <w:t>from</w:t>
      </w:r>
      <w:proofErr w:type="spellEnd"/>
      <w:r>
        <w:rPr>
          <w:sz w:val="22"/>
          <w:szCs w:val="22"/>
        </w:rPr>
        <w:t xml:space="preserve"> 08 to 09 November 2012.</w:t>
      </w:r>
    </w:p>
    <w:p w14:paraId="466D2361" w14:textId="77777777" w:rsidR="00F5331A" w:rsidRDefault="00F5331A">
      <w:pPr>
        <w:suppressAutoHyphens/>
        <w:ind w:left="720"/>
        <w:jc w:val="both"/>
        <w:rPr>
          <w:sz w:val="22"/>
          <w:szCs w:val="22"/>
        </w:rPr>
      </w:pPr>
    </w:p>
    <w:p w14:paraId="63F325D7" w14:textId="77777777" w:rsidR="00F5331A" w:rsidRDefault="00A446DC">
      <w:pPr>
        <w:numPr>
          <w:ilvl w:val="0"/>
          <w:numId w:val="6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Participated in </w:t>
      </w:r>
      <w:r>
        <w:rPr>
          <w:b/>
          <w:sz w:val="22"/>
          <w:szCs w:val="22"/>
        </w:rPr>
        <w:t xml:space="preserve">“Poster </w:t>
      </w:r>
      <w:proofErr w:type="spellStart"/>
      <w:proofErr w:type="gramStart"/>
      <w:r>
        <w:rPr>
          <w:b/>
          <w:sz w:val="22"/>
          <w:szCs w:val="22"/>
        </w:rPr>
        <w:t>presentation”</w:t>
      </w:r>
      <w:r>
        <w:rPr>
          <w:sz w:val="22"/>
          <w:szCs w:val="22"/>
        </w:rPr>
        <w:t>on</w:t>
      </w:r>
      <w:proofErr w:type="spellEnd"/>
      <w:proofErr w:type="gramEnd"/>
      <w:r>
        <w:rPr>
          <w:sz w:val="22"/>
          <w:szCs w:val="22"/>
        </w:rPr>
        <w:t xml:space="preserve"> 25-26 February 2017 at Department of physics, IIT (BHU) Varanasi in 2017.</w:t>
      </w:r>
    </w:p>
    <w:p w14:paraId="01FF8EA3" w14:textId="77777777" w:rsidR="00F5331A" w:rsidRDefault="00F5331A">
      <w:pPr>
        <w:suppressAutoHyphens/>
        <w:ind w:left="720"/>
        <w:jc w:val="both"/>
        <w:rPr>
          <w:sz w:val="22"/>
          <w:szCs w:val="22"/>
        </w:rPr>
      </w:pPr>
    </w:p>
    <w:p w14:paraId="440FBB69" w14:textId="77777777" w:rsidR="00F5331A" w:rsidRDefault="00A446DC">
      <w:pPr>
        <w:numPr>
          <w:ilvl w:val="0"/>
          <w:numId w:val="6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Participated in </w:t>
      </w:r>
      <w:r>
        <w:rPr>
          <w:b/>
          <w:sz w:val="22"/>
          <w:szCs w:val="22"/>
        </w:rPr>
        <w:t xml:space="preserve">“Poster </w:t>
      </w:r>
      <w:proofErr w:type="spellStart"/>
      <w:proofErr w:type="gramStart"/>
      <w:r>
        <w:rPr>
          <w:b/>
          <w:sz w:val="22"/>
          <w:szCs w:val="22"/>
        </w:rPr>
        <w:t>presentation”</w:t>
      </w:r>
      <w:r>
        <w:rPr>
          <w:sz w:val="22"/>
          <w:szCs w:val="22"/>
        </w:rPr>
        <w:t>on</w:t>
      </w:r>
      <w:proofErr w:type="spellEnd"/>
      <w:proofErr w:type="gramEnd"/>
      <w:r>
        <w:rPr>
          <w:sz w:val="22"/>
          <w:szCs w:val="22"/>
        </w:rPr>
        <w:t xml:space="preserve"> 2-3 April 2016 at Department of physics, IIT (BHU) Varanasi in 2016 and presented a poster entitled </w:t>
      </w:r>
      <w:r>
        <w:rPr>
          <w:b/>
          <w:sz w:val="22"/>
          <w:szCs w:val="22"/>
        </w:rPr>
        <w:t xml:space="preserve">“Fabrication of electrolyte materials for </w:t>
      </w:r>
      <w:proofErr w:type="spellStart"/>
      <w:r>
        <w:rPr>
          <w:b/>
          <w:sz w:val="22"/>
          <w:szCs w:val="22"/>
        </w:rPr>
        <w:t>SOFCs</w:t>
      </w:r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got the </w:t>
      </w:r>
      <w:r>
        <w:rPr>
          <w:b/>
          <w:sz w:val="22"/>
          <w:szCs w:val="22"/>
        </w:rPr>
        <w:t>third prize</w:t>
      </w:r>
      <w:r>
        <w:rPr>
          <w:sz w:val="22"/>
          <w:szCs w:val="22"/>
        </w:rPr>
        <w:t>.</w:t>
      </w:r>
    </w:p>
    <w:p w14:paraId="2A958DD4" w14:textId="77777777" w:rsidR="00F5331A" w:rsidRDefault="00F5331A">
      <w:pPr>
        <w:suppressAutoHyphens/>
        <w:ind w:left="720"/>
        <w:jc w:val="both"/>
        <w:rPr>
          <w:sz w:val="22"/>
          <w:szCs w:val="22"/>
        </w:rPr>
      </w:pPr>
    </w:p>
    <w:p w14:paraId="466ED0F6" w14:textId="77777777" w:rsidR="00F5331A" w:rsidRDefault="00A446DC">
      <w:pPr>
        <w:numPr>
          <w:ilvl w:val="0"/>
          <w:numId w:val="6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Participated in </w:t>
      </w:r>
      <w:r>
        <w:rPr>
          <w:b/>
          <w:sz w:val="22"/>
          <w:szCs w:val="22"/>
        </w:rPr>
        <w:t>“20</w:t>
      </w:r>
      <w:r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>symposium and workshop on Thermal Analysis HERMANS-2016”</w:t>
      </w:r>
      <w:r>
        <w:rPr>
          <w:sz w:val="22"/>
          <w:szCs w:val="22"/>
        </w:rPr>
        <w:t xml:space="preserve"> organized by </w:t>
      </w:r>
      <w:r>
        <w:rPr>
          <w:b/>
          <w:sz w:val="22"/>
          <w:szCs w:val="22"/>
        </w:rPr>
        <w:t>IIT (BHU) Varanasi</w:t>
      </w:r>
      <w:r>
        <w:rPr>
          <w:sz w:val="22"/>
          <w:szCs w:val="22"/>
        </w:rPr>
        <w:t xml:space="preserve"> and </w:t>
      </w:r>
      <w:r>
        <w:rPr>
          <w:b/>
          <w:sz w:val="22"/>
          <w:szCs w:val="22"/>
        </w:rPr>
        <w:t>BARC Mumbai</w:t>
      </w:r>
      <w:r>
        <w:rPr>
          <w:sz w:val="22"/>
          <w:szCs w:val="22"/>
        </w:rPr>
        <w:t xml:space="preserve">, at IIT (BHU) from 18 to 22January 2016 and presented a poster entitled </w:t>
      </w:r>
      <w:r>
        <w:rPr>
          <w:b/>
          <w:sz w:val="22"/>
          <w:szCs w:val="22"/>
        </w:rPr>
        <w:t xml:space="preserve">“Preparation and characterization of lanthanum aluminate based electrolyte </w:t>
      </w:r>
      <w:proofErr w:type="gramStart"/>
      <w:r>
        <w:rPr>
          <w:b/>
          <w:sz w:val="22"/>
          <w:szCs w:val="22"/>
        </w:rPr>
        <w:t>material ”</w:t>
      </w:r>
      <w:proofErr w:type="gramEnd"/>
      <w:r>
        <w:rPr>
          <w:sz w:val="22"/>
          <w:szCs w:val="22"/>
        </w:rPr>
        <w:t xml:space="preserve">. </w:t>
      </w:r>
    </w:p>
    <w:p w14:paraId="24534A21" w14:textId="77777777" w:rsidR="00F5331A" w:rsidRDefault="00F5331A">
      <w:pPr>
        <w:suppressAutoHyphens/>
        <w:ind w:left="720"/>
        <w:jc w:val="both"/>
        <w:rPr>
          <w:sz w:val="22"/>
          <w:szCs w:val="22"/>
        </w:rPr>
      </w:pPr>
    </w:p>
    <w:p w14:paraId="2A4FA8E2" w14:textId="77777777" w:rsidR="00F5331A" w:rsidRDefault="00A446DC">
      <w:pPr>
        <w:numPr>
          <w:ilvl w:val="0"/>
          <w:numId w:val="6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Participated in International conference on </w:t>
      </w:r>
      <w:r>
        <w:rPr>
          <w:b/>
          <w:sz w:val="22"/>
          <w:szCs w:val="22"/>
        </w:rPr>
        <w:t xml:space="preserve">“Advances in Biological System and Materials Science in Nanoworld (ABSMSNW-2017)” </w:t>
      </w:r>
      <w:r>
        <w:rPr>
          <w:sz w:val="22"/>
          <w:szCs w:val="22"/>
        </w:rPr>
        <w:t xml:space="preserve">at IIT (BHU) Varanasi from 19 to 23 February 2017 and presented a poster entitled </w:t>
      </w:r>
      <w:r>
        <w:rPr>
          <w:b/>
          <w:sz w:val="22"/>
          <w:szCs w:val="22"/>
        </w:rPr>
        <w:t>“</w:t>
      </w:r>
      <w:proofErr w:type="spellStart"/>
      <w:r>
        <w:rPr>
          <w:b/>
          <w:sz w:val="22"/>
          <w:szCs w:val="22"/>
        </w:rPr>
        <w:t>Structral</w:t>
      </w:r>
      <w:proofErr w:type="spellEnd"/>
      <w:r>
        <w:rPr>
          <w:b/>
          <w:sz w:val="22"/>
          <w:szCs w:val="22"/>
        </w:rPr>
        <w:t xml:space="preserve"> end electrical properties of LSAM as electrolyte material for SOFCs”</w:t>
      </w:r>
      <w:r>
        <w:rPr>
          <w:sz w:val="22"/>
          <w:szCs w:val="22"/>
        </w:rPr>
        <w:t>.</w:t>
      </w:r>
    </w:p>
    <w:p w14:paraId="4D0EB839" w14:textId="77777777" w:rsidR="00F5331A" w:rsidRDefault="00F5331A">
      <w:pPr>
        <w:suppressAutoHyphens/>
        <w:ind w:left="720"/>
        <w:jc w:val="both"/>
        <w:rPr>
          <w:sz w:val="22"/>
          <w:szCs w:val="22"/>
        </w:rPr>
      </w:pPr>
    </w:p>
    <w:p w14:paraId="48BE3F8B" w14:textId="179B6C06" w:rsidR="00F5331A" w:rsidRDefault="00A446DC">
      <w:pPr>
        <w:numPr>
          <w:ilvl w:val="0"/>
          <w:numId w:val="6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Participated in </w:t>
      </w:r>
      <w:r>
        <w:rPr>
          <w:b/>
          <w:sz w:val="22"/>
          <w:szCs w:val="22"/>
        </w:rPr>
        <w:t xml:space="preserve">“National </w:t>
      </w:r>
      <w:proofErr w:type="spellStart"/>
      <w:r>
        <w:rPr>
          <w:b/>
          <w:sz w:val="22"/>
          <w:szCs w:val="22"/>
        </w:rPr>
        <w:t>Seminor</w:t>
      </w:r>
      <w:proofErr w:type="spellEnd"/>
      <w:r>
        <w:rPr>
          <w:b/>
          <w:sz w:val="22"/>
          <w:szCs w:val="22"/>
        </w:rPr>
        <w:t xml:space="preserve"> on Analytical Techniques for Synthesis and Characterization of Materials (ATSCM-2015)” and presented a poster </w:t>
      </w:r>
      <w:r>
        <w:rPr>
          <w:sz w:val="22"/>
          <w:szCs w:val="22"/>
        </w:rPr>
        <w:t>on</w:t>
      </w:r>
      <w:r>
        <w:rPr>
          <w:b/>
          <w:sz w:val="22"/>
          <w:szCs w:val="22"/>
        </w:rPr>
        <w:t xml:space="preserve"> “synthesis and characterization of LaAlO</w:t>
      </w:r>
      <w:r>
        <w:rPr>
          <w:b/>
          <w:sz w:val="22"/>
          <w:szCs w:val="22"/>
          <w:vertAlign w:val="subscript"/>
        </w:rPr>
        <w:t>3</w:t>
      </w:r>
      <w:r>
        <w:rPr>
          <w:b/>
          <w:sz w:val="22"/>
          <w:szCs w:val="22"/>
        </w:rPr>
        <w:t xml:space="preserve">material for SOFC” </w:t>
      </w:r>
      <w:r>
        <w:rPr>
          <w:sz w:val="22"/>
          <w:szCs w:val="22"/>
        </w:rPr>
        <w:t xml:space="preserve">organized by Sree </w:t>
      </w:r>
      <w:proofErr w:type="spellStart"/>
      <w:r>
        <w:rPr>
          <w:sz w:val="22"/>
          <w:szCs w:val="22"/>
        </w:rPr>
        <w:t>VidhyadhirajaNSS</w:t>
      </w:r>
      <w:proofErr w:type="spellEnd"/>
      <w:r>
        <w:rPr>
          <w:sz w:val="22"/>
          <w:szCs w:val="22"/>
        </w:rPr>
        <w:t xml:space="preserve"> college at </w:t>
      </w:r>
      <w:proofErr w:type="spellStart"/>
      <w:r>
        <w:rPr>
          <w:sz w:val="22"/>
          <w:szCs w:val="22"/>
        </w:rPr>
        <w:t>Vazhoor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Kerala</w:t>
      </w:r>
      <w:r>
        <w:rPr>
          <w:sz w:val="22"/>
          <w:szCs w:val="22"/>
        </w:rPr>
        <w:t>on26-27 February 2015.</w:t>
      </w:r>
    </w:p>
    <w:p w14:paraId="4F28E45C" w14:textId="77777777" w:rsidR="00A446DC" w:rsidRDefault="00A446DC" w:rsidP="00A446DC">
      <w:pPr>
        <w:pStyle w:val="ListParagraph"/>
        <w:rPr>
          <w:sz w:val="22"/>
          <w:szCs w:val="22"/>
        </w:rPr>
      </w:pPr>
    </w:p>
    <w:p w14:paraId="4598935C" w14:textId="209E2389" w:rsidR="00F5331A" w:rsidRDefault="00F5331A" w:rsidP="006F48CD">
      <w:pPr>
        <w:suppressAutoHyphens/>
        <w:jc w:val="both"/>
        <w:rPr>
          <w:b/>
          <w:bCs/>
        </w:rPr>
      </w:pPr>
    </w:p>
    <w:p w14:paraId="3C3E43B0" w14:textId="77777777" w:rsidR="00F5331A" w:rsidRDefault="00F5331A">
      <w:pPr>
        <w:suppressAutoHyphens/>
        <w:ind w:left="360"/>
        <w:jc w:val="both"/>
        <w:rPr>
          <w:b/>
          <w:bCs/>
        </w:rPr>
      </w:pPr>
    </w:p>
    <w:sectPr w:rsidR="00F5331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78EAF" w14:textId="77777777" w:rsidR="007B06C8" w:rsidRDefault="007B06C8">
      <w:r>
        <w:separator/>
      </w:r>
    </w:p>
  </w:endnote>
  <w:endnote w:type="continuationSeparator" w:id="0">
    <w:p w14:paraId="729FC636" w14:textId="77777777" w:rsidR="007B06C8" w:rsidRDefault="007B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BB0A4" w14:textId="77777777" w:rsidR="00F5331A" w:rsidRDefault="00F533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A529E" w14:textId="77777777" w:rsidR="00F5331A" w:rsidRDefault="00A446D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14:paraId="42D054AF" w14:textId="77777777" w:rsidR="00F5331A" w:rsidRDefault="00F533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CDF79" w14:textId="77777777" w:rsidR="00F5331A" w:rsidRDefault="00F533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03B21" w14:textId="77777777" w:rsidR="007B06C8" w:rsidRDefault="007B06C8">
      <w:r>
        <w:separator/>
      </w:r>
    </w:p>
  </w:footnote>
  <w:footnote w:type="continuationSeparator" w:id="0">
    <w:p w14:paraId="015474D9" w14:textId="77777777" w:rsidR="007B06C8" w:rsidRDefault="007B0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3900" w14:textId="77777777" w:rsidR="00F5331A" w:rsidRDefault="00F533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2FF2F" w14:textId="77777777" w:rsidR="00F5331A" w:rsidRDefault="00F533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65BD" w14:textId="77777777" w:rsidR="00F5331A" w:rsidRDefault="00F533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sz w:val="22"/>
        <w:szCs w:val="22"/>
      </w:rPr>
    </w:lvl>
  </w:abstractNum>
  <w:abstractNum w:abstractNumId="1" w15:restartNumberingAfterBreak="0">
    <w:nsid w:val="184B26C1"/>
    <w:multiLevelType w:val="multilevel"/>
    <w:tmpl w:val="184B26C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1F05CC"/>
    <w:multiLevelType w:val="multilevel"/>
    <w:tmpl w:val="2B1F0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33F82"/>
    <w:multiLevelType w:val="multilevel"/>
    <w:tmpl w:val="2FA33F82"/>
    <w:lvl w:ilvl="0">
      <w:start w:val="1"/>
      <w:numFmt w:val="decimal"/>
      <w:lvlText w:val="%1."/>
      <w:lvlJc w:val="left"/>
      <w:pPr>
        <w:tabs>
          <w:tab w:val="left" w:pos="840"/>
        </w:tabs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3D900503"/>
    <w:multiLevelType w:val="multilevel"/>
    <w:tmpl w:val="3D90050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11D1E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21606"/>
    <w:multiLevelType w:val="multilevel"/>
    <w:tmpl w:val="45121606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4BF65243"/>
    <w:multiLevelType w:val="multilevel"/>
    <w:tmpl w:val="4BF6524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74251">
    <w:abstractNumId w:val="5"/>
  </w:num>
  <w:num w:numId="2" w16cid:durableId="1782996040">
    <w:abstractNumId w:val="3"/>
  </w:num>
  <w:num w:numId="3" w16cid:durableId="1189637025">
    <w:abstractNumId w:val="2"/>
  </w:num>
  <w:num w:numId="4" w16cid:durableId="1169754876">
    <w:abstractNumId w:val="4"/>
  </w:num>
  <w:num w:numId="5" w16cid:durableId="603928395">
    <w:abstractNumId w:val="6"/>
  </w:num>
  <w:num w:numId="6" w16cid:durableId="225267539">
    <w:abstractNumId w:val="0"/>
  </w:num>
  <w:num w:numId="7" w16cid:durableId="1991203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YwMrE0NDMzNjW3NDdS0lEKTi0uzszPAykwqgUABBSs3SwAAAA="/>
  </w:docVars>
  <w:rsids>
    <w:rsidRoot w:val="00225982"/>
    <w:rsid w:val="0000303C"/>
    <w:rsid w:val="00007996"/>
    <w:rsid w:val="00013C0F"/>
    <w:rsid w:val="00017A12"/>
    <w:rsid w:val="00025F27"/>
    <w:rsid w:val="00030A78"/>
    <w:rsid w:val="00031054"/>
    <w:rsid w:val="00036DDD"/>
    <w:rsid w:val="00037D66"/>
    <w:rsid w:val="000438A1"/>
    <w:rsid w:val="00053379"/>
    <w:rsid w:val="00056853"/>
    <w:rsid w:val="00063715"/>
    <w:rsid w:val="00064860"/>
    <w:rsid w:val="0006630D"/>
    <w:rsid w:val="00067154"/>
    <w:rsid w:val="00073770"/>
    <w:rsid w:val="000864F8"/>
    <w:rsid w:val="00087692"/>
    <w:rsid w:val="00092212"/>
    <w:rsid w:val="000948EE"/>
    <w:rsid w:val="00095F3A"/>
    <w:rsid w:val="00096BD7"/>
    <w:rsid w:val="000A0536"/>
    <w:rsid w:val="000A3B04"/>
    <w:rsid w:val="000A6E12"/>
    <w:rsid w:val="000B3985"/>
    <w:rsid w:val="000C44D5"/>
    <w:rsid w:val="000D0769"/>
    <w:rsid w:val="000D74AD"/>
    <w:rsid w:val="000E1BF2"/>
    <w:rsid w:val="000F0DAC"/>
    <w:rsid w:val="00102ECE"/>
    <w:rsid w:val="00103CB9"/>
    <w:rsid w:val="0011650D"/>
    <w:rsid w:val="00117F85"/>
    <w:rsid w:val="001236D9"/>
    <w:rsid w:val="00127CC3"/>
    <w:rsid w:val="001361C9"/>
    <w:rsid w:val="00137620"/>
    <w:rsid w:val="001405C2"/>
    <w:rsid w:val="001443CE"/>
    <w:rsid w:val="0015616C"/>
    <w:rsid w:val="001623D2"/>
    <w:rsid w:val="00164067"/>
    <w:rsid w:val="001646E1"/>
    <w:rsid w:val="00172BA2"/>
    <w:rsid w:val="0019041B"/>
    <w:rsid w:val="001A06E6"/>
    <w:rsid w:val="001A5A63"/>
    <w:rsid w:val="001B45B8"/>
    <w:rsid w:val="001D58D3"/>
    <w:rsid w:val="001D6905"/>
    <w:rsid w:val="001E0962"/>
    <w:rsid w:val="001E556B"/>
    <w:rsid w:val="001F28D0"/>
    <w:rsid w:val="001F31F3"/>
    <w:rsid w:val="001F67BA"/>
    <w:rsid w:val="001F7975"/>
    <w:rsid w:val="00205878"/>
    <w:rsid w:val="00214023"/>
    <w:rsid w:val="00222F7C"/>
    <w:rsid w:val="0022376B"/>
    <w:rsid w:val="00225982"/>
    <w:rsid w:val="002340C1"/>
    <w:rsid w:val="002346C3"/>
    <w:rsid w:val="002359A6"/>
    <w:rsid w:val="00242190"/>
    <w:rsid w:val="0024488E"/>
    <w:rsid w:val="00244EE8"/>
    <w:rsid w:val="002564E6"/>
    <w:rsid w:val="00264728"/>
    <w:rsid w:val="002706A8"/>
    <w:rsid w:val="00271895"/>
    <w:rsid w:val="0028626F"/>
    <w:rsid w:val="002869CB"/>
    <w:rsid w:val="00291932"/>
    <w:rsid w:val="00291E6C"/>
    <w:rsid w:val="002940A4"/>
    <w:rsid w:val="00294AC5"/>
    <w:rsid w:val="002A1474"/>
    <w:rsid w:val="002A20EA"/>
    <w:rsid w:val="002A5814"/>
    <w:rsid w:val="002A5B6B"/>
    <w:rsid w:val="002A676A"/>
    <w:rsid w:val="002A6CB9"/>
    <w:rsid w:val="002C6F5C"/>
    <w:rsid w:val="002D04BB"/>
    <w:rsid w:val="002D2A5F"/>
    <w:rsid w:val="002D2C77"/>
    <w:rsid w:val="002D2CEE"/>
    <w:rsid w:val="002D3022"/>
    <w:rsid w:val="002F7DE8"/>
    <w:rsid w:val="002F7E8D"/>
    <w:rsid w:val="00302819"/>
    <w:rsid w:val="00307E9B"/>
    <w:rsid w:val="0031574A"/>
    <w:rsid w:val="00321DA8"/>
    <w:rsid w:val="00330D7F"/>
    <w:rsid w:val="0033494E"/>
    <w:rsid w:val="003454E7"/>
    <w:rsid w:val="00352306"/>
    <w:rsid w:val="00372199"/>
    <w:rsid w:val="003742C8"/>
    <w:rsid w:val="003770EB"/>
    <w:rsid w:val="0038017B"/>
    <w:rsid w:val="00396616"/>
    <w:rsid w:val="003A165D"/>
    <w:rsid w:val="003A22AC"/>
    <w:rsid w:val="003A6A8B"/>
    <w:rsid w:val="003A7FEB"/>
    <w:rsid w:val="003B072F"/>
    <w:rsid w:val="003B13D3"/>
    <w:rsid w:val="003B561B"/>
    <w:rsid w:val="003B7326"/>
    <w:rsid w:val="003C512C"/>
    <w:rsid w:val="003D2158"/>
    <w:rsid w:val="003E3DEE"/>
    <w:rsid w:val="003E49F0"/>
    <w:rsid w:val="003E5AED"/>
    <w:rsid w:val="003F5FAD"/>
    <w:rsid w:val="004045F5"/>
    <w:rsid w:val="004070D1"/>
    <w:rsid w:val="004166DA"/>
    <w:rsid w:val="004174D2"/>
    <w:rsid w:val="00430CF9"/>
    <w:rsid w:val="00432930"/>
    <w:rsid w:val="004573E6"/>
    <w:rsid w:val="004677FA"/>
    <w:rsid w:val="004722DF"/>
    <w:rsid w:val="004809C8"/>
    <w:rsid w:val="00487B85"/>
    <w:rsid w:val="00490BC5"/>
    <w:rsid w:val="00493E84"/>
    <w:rsid w:val="00497A2F"/>
    <w:rsid w:val="004A2DBC"/>
    <w:rsid w:val="004B1E82"/>
    <w:rsid w:val="004B744A"/>
    <w:rsid w:val="004C206F"/>
    <w:rsid w:val="004C67A9"/>
    <w:rsid w:val="004C67D1"/>
    <w:rsid w:val="004D498B"/>
    <w:rsid w:val="004E1E1E"/>
    <w:rsid w:val="004E7EA1"/>
    <w:rsid w:val="0050242A"/>
    <w:rsid w:val="00504630"/>
    <w:rsid w:val="00505A8D"/>
    <w:rsid w:val="00522DE0"/>
    <w:rsid w:val="00523B36"/>
    <w:rsid w:val="005242DF"/>
    <w:rsid w:val="00525E1C"/>
    <w:rsid w:val="005265B1"/>
    <w:rsid w:val="005342F1"/>
    <w:rsid w:val="00561727"/>
    <w:rsid w:val="00582C1A"/>
    <w:rsid w:val="00582DB9"/>
    <w:rsid w:val="00584996"/>
    <w:rsid w:val="0058736D"/>
    <w:rsid w:val="005A1E81"/>
    <w:rsid w:val="005A7A4C"/>
    <w:rsid w:val="005B6CAA"/>
    <w:rsid w:val="005C5313"/>
    <w:rsid w:val="005D6CF1"/>
    <w:rsid w:val="005E1974"/>
    <w:rsid w:val="005E6944"/>
    <w:rsid w:val="005E7D93"/>
    <w:rsid w:val="005F0166"/>
    <w:rsid w:val="005F6F8E"/>
    <w:rsid w:val="005F7AF6"/>
    <w:rsid w:val="00605570"/>
    <w:rsid w:val="00605C08"/>
    <w:rsid w:val="00605F5B"/>
    <w:rsid w:val="00613620"/>
    <w:rsid w:val="00616854"/>
    <w:rsid w:val="0062121E"/>
    <w:rsid w:val="006230B0"/>
    <w:rsid w:val="006331DA"/>
    <w:rsid w:val="00637391"/>
    <w:rsid w:val="006437E0"/>
    <w:rsid w:val="0065104D"/>
    <w:rsid w:val="006515F2"/>
    <w:rsid w:val="00656F4B"/>
    <w:rsid w:val="006600C6"/>
    <w:rsid w:val="00662F56"/>
    <w:rsid w:val="006639FF"/>
    <w:rsid w:val="00664AB6"/>
    <w:rsid w:val="00673230"/>
    <w:rsid w:val="00674E06"/>
    <w:rsid w:val="00680966"/>
    <w:rsid w:val="00682375"/>
    <w:rsid w:val="006A1A0C"/>
    <w:rsid w:val="006A601B"/>
    <w:rsid w:val="006A6429"/>
    <w:rsid w:val="006B5AF7"/>
    <w:rsid w:val="006C0D00"/>
    <w:rsid w:val="006D031A"/>
    <w:rsid w:val="006E3B41"/>
    <w:rsid w:val="006E4351"/>
    <w:rsid w:val="006E506F"/>
    <w:rsid w:val="006F160D"/>
    <w:rsid w:val="006F48CD"/>
    <w:rsid w:val="006F5CE2"/>
    <w:rsid w:val="006F6F18"/>
    <w:rsid w:val="00706C76"/>
    <w:rsid w:val="0071723A"/>
    <w:rsid w:val="00722911"/>
    <w:rsid w:val="00724988"/>
    <w:rsid w:val="00725570"/>
    <w:rsid w:val="007448DA"/>
    <w:rsid w:val="00746F97"/>
    <w:rsid w:val="00754A35"/>
    <w:rsid w:val="007651C3"/>
    <w:rsid w:val="00766B5D"/>
    <w:rsid w:val="00781CD0"/>
    <w:rsid w:val="007906CB"/>
    <w:rsid w:val="00796983"/>
    <w:rsid w:val="00797AC6"/>
    <w:rsid w:val="007A30E2"/>
    <w:rsid w:val="007A6EAB"/>
    <w:rsid w:val="007B06C8"/>
    <w:rsid w:val="007B7222"/>
    <w:rsid w:val="007C1F53"/>
    <w:rsid w:val="007D0E31"/>
    <w:rsid w:val="007D0F11"/>
    <w:rsid w:val="007D1607"/>
    <w:rsid w:val="007D2480"/>
    <w:rsid w:val="007E06B0"/>
    <w:rsid w:val="007E095D"/>
    <w:rsid w:val="007E66FF"/>
    <w:rsid w:val="007F7B96"/>
    <w:rsid w:val="008009DB"/>
    <w:rsid w:val="00802A34"/>
    <w:rsid w:val="008060F9"/>
    <w:rsid w:val="00810E79"/>
    <w:rsid w:val="00814112"/>
    <w:rsid w:val="008159B5"/>
    <w:rsid w:val="00815C4F"/>
    <w:rsid w:val="00833C30"/>
    <w:rsid w:val="008415AD"/>
    <w:rsid w:val="00842380"/>
    <w:rsid w:val="0084455C"/>
    <w:rsid w:val="00844632"/>
    <w:rsid w:val="00850886"/>
    <w:rsid w:val="00856E99"/>
    <w:rsid w:val="00865D19"/>
    <w:rsid w:val="008775E4"/>
    <w:rsid w:val="008835C9"/>
    <w:rsid w:val="00891B3A"/>
    <w:rsid w:val="00894B36"/>
    <w:rsid w:val="00894C6B"/>
    <w:rsid w:val="00896A85"/>
    <w:rsid w:val="008A084C"/>
    <w:rsid w:val="008A0F88"/>
    <w:rsid w:val="008A2B7B"/>
    <w:rsid w:val="008A3A6E"/>
    <w:rsid w:val="008A476C"/>
    <w:rsid w:val="008B1D6C"/>
    <w:rsid w:val="008B49F9"/>
    <w:rsid w:val="008D2E6D"/>
    <w:rsid w:val="008D55E6"/>
    <w:rsid w:val="008E6D75"/>
    <w:rsid w:val="008E70E8"/>
    <w:rsid w:val="008F19EE"/>
    <w:rsid w:val="008F20A8"/>
    <w:rsid w:val="008F45CC"/>
    <w:rsid w:val="00901A97"/>
    <w:rsid w:val="009043FA"/>
    <w:rsid w:val="00904FA7"/>
    <w:rsid w:val="009124DE"/>
    <w:rsid w:val="009220D1"/>
    <w:rsid w:val="009264E5"/>
    <w:rsid w:val="00926785"/>
    <w:rsid w:val="0092710B"/>
    <w:rsid w:val="00940736"/>
    <w:rsid w:val="0094471F"/>
    <w:rsid w:val="00950845"/>
    <w:rsid w:val="00952E4A"/>
    <w:rsid w:val="00954F56"/>
    <w:rsid w:val="0096301F"/>
    <w:rsid w:val="00966182"/>
    <w:rsid w:val="0097209B"/>
    <w:rsid w:val="00972575"/>
    <w:rsid w:val="00976CFC"/>
    <w:rsid w:val="00977F45"/>
    <w:rsid w:val="00982C03"/>
    <w:rsid w:val="009838E1"/>
    <w:rsid w:val="009A7185"/>
    <w:rsid w:val="009B31ED"/>
    <w:rsid w:val="009B3C79"/>
    <w:rsid w:val="009B4312"/>
    <w:rsid w:val="009B64CD"/>
    <w:rsid w:val="009C1953"/>
    <w:rsid w:val="009C4381"/>
    <w:rsid w:val="009D4743"/>
    <w:rsid w:val="009E37B6"/>
    <w:rsid w:val="009E4873"/>
    <w:rsid w:val="009E4FF9"/>
    <w:rsid w:val="009E53FF"/>
    <w:rsid w:val="00A024F3"/>
    <w:rsid w:val="00A0383E"/>
    <w:rsid w:val="00A0797E"/>
    <w:rsid w:val="00A109CF"/>
    <w:rsid w:val="00A1129D"/>
    <w:rsid w:val="00A2079B"/>
    <w:rsid w:val="00A21FC1"/>
    <w:rsid w:val="00A22317"/>
    <w:rsid w:val="00A27691"/>
    <w:rsid w:val="00A32E83"/>
    <w:rsid w:val="00A446DC"/>
    <w:rsid w:val="00A45F29"/>
    <w:rsid w:val="00A47A1F"/>
    <w:rsid w:val="00A535C1"/>
    <w:rsid w:val="00A56293"/>
    <w:rsid w:val="00A57B59"/>
    <w:rsid w:val="00A637F8"/>
    <w:rsid w:val="00A67AF9"/>
    <w:rsid w:val="00A74A98"/>
    <w:rsid w:val="00A75FCE"/>
    <w:rsid w:val="00A76994"/>
    <w:rsid w:val="00A76E43"/>
    <w:rsid w:val="00A87532"/>
    <w:rsid w:val="00A93FA1"/>
    <w:rsid w:val="00A94822"/>
    <w:rsid w:val="00AA16CE"/>
    <w:rsid w:val="00AA2600"/>
    <w:rsid w:val="00AA7A69"/>
    <w:rsid w:val="00AC170C"/>
    <w:rsid w:val="00AC3854"/>
    <w:rsid w:val="00AC5A13"/>
    <w:rsid w:val="00AC7E93"/>
    <w:rsid w:val="00AD1CFD"/>
    <w:rsid w:val="00AD2272"/>
    <w:rsid w:val="00AE4D20"/>
    <w:rsid w:val="00AE7059"/>
    <w:rsid w:val="00AF57E5"/>
    <w:rsid w:val="00B00D93"/>
    <w:rsid w:val="00B0163C"/>
    <w:rsid w:val="00B27AF9"/>
    <w:rsid w:val="00B31FC2"/>
    <w:rsid w:val="00B3720E"/>
    <w:rsid w:val="00B37A2A"/>
    <w:rsid w:val="00B5469F"/>
    <w:rsid w:val="00B6322B"/>
    <w:rsid w:val="00B70728"/>
    <w:rsid w:val="00B72A0C"/>
    <w:rsid w:val="00B85512"/>
    <w:rsid w:val="00B875C2"/>
    <w:rsid w:val="00BA24BA"/>
    <w:rsid w:val="00BA5457"/>
    <w:rsid w:val="00BB3DBC"/>
    <w:rsid w:val="00BD1322"/>
    <w:rsid w:val="00BD1EE6"/>
    <w:rsid w:val="00BD377E"/>
    <w:rsid w:val="00BD43C4"/>
    <w:rsid w:val="00BD472E"/>
    <w:rsid w:val="00BE1349"/>
    <w:rsid w:val="00BE377E"/>
    <w:rsid w:val="00BE6C55"/>
    <w:rsid w:val="00BF1F76"/>
    <w:rsid w:val="00BF53CE"/>
    <w:rsid w:val="00C05323"/>
    <w:rsid w:val="00C0555D"/>
    <w:rsid w:val="00C076B9"/>
    <w:rsid w:val="00C11EEF"/>
    <w:rsid w:val="00C14368"/>
    <w:rsid w:val="00C22472"/>
    <w:rsid w:val="00C24C42"/>
    <w:rsid w:val="00C33B94"/>
    <w:rsid w:val="00C4317E"/>
    <w:rsid w:val="00C4414C"/>
    <w:rsid w:val="00C46295"/>
    <w:rsid w:val="00C54F9D"/>
    <w:rsid w:val="00C601CD"/>
    <w:rsid w:val="00C623A2"/>
    <w:rsid w:val="00C71981"/>
    <w:rsid w:val="00C72048"/>
    <w:rsid w:val="00C968D5"/>
    <w:rsid w:val="00CA3AB9"/>
    <w:rsid w:val="00CB0DAB"/>
    <w:rsid w:val="00CB4737"/>
    <w:rsid w:val="00CB5BE5"/>
    <w:rsid w:val="00CC3A06"/>
    <w:rsid w:val="00CC75D4"/>
    <w:rsid w:val="00D00613"/>
    <w:rsid w:val="00D265EA"/>
    <w:rsid w:val="00D272F3"/>
    <w:rsid w:val="00D34C74"/>
    <w:rsid w:val="00D405E6"/>
    <w:rsid w:val="00D46217"/>
    <w:rsid w:val="00D4632C"/>
    <w:rsid w:val="00D51E4B"/>
    <w:rsid w:val="00D534D9"/>
    <w:rsid w:val="00D560FB"/>
    <w:rsid w:val="00D66DE5"/>
    <w:rsid w:val="00D6738D"/>
    <w:rsid w:val="00D74B7D"/>
    <w:rsid w:val="00D821E2"/>
    <w:rsid w:val="00D82B44"/>
    <w:rsid w:val="00D90067"/>
    <w:rsid w:val="00D975FF"/>
    <w:rsid w:val="00DA64AA"/>
    <w:rsid w:val="00DA744A"/>
    <w:rsid w:val="00DB62C6"/>
    <w:rsid w:val="00DC4B8A"/>
    <w:rsid w:val="00DD6AC1"/>
    <w:rsid w:val="00DE0532"/>
    <w:rsid w:val="00DE143C"/>
    <w:rsid w:val="00DE35D5"/>
    <w:rsid w:val="00DF0EF0"/>
    <w:rsid w:val="00DF0F53"/>
    <w:rsid w:val="00E02B06"/>
    <w:rsid w:val="00E05DD7"/>
    <w:rsid w:val="00E1705C"/>
    <w:rsid w:val="00E2010F"/>
    <w:rsid w:val="00E21F1E"/>
    <w:rsid w:val="00E23D96"/>
    <w:rsid w:val="00E245CA"/>
    <w:rsid w:val="00E2706D"/>
    <w:rsid w:val="00E314AC"/>
    <w:rsid w:val="00E33E57"/>
    <w:rsid w:val="00E36C19"/>
    <w:rsid w:val="00E3726B"/>
    <w:rsid w:val="00E428BF"/>
    <w:rsid w:val="00E43B68"/>
    <w:rsid w:val="00E5628D"/>
    <w:rsid w:val="00E61C88"/>
    <w:rsid w:val="00E6424C"/>
    <w:rsid w:val="00E65749"/>
    <w:rsid w:val="00E71891"/>
    <w:rsid w:val="00E741A9"/>
    <w:rsid w:val="00E7559B"/>
    <w:rsid w:val="00E8061E"/>
    <w:rsid w:val="00E812A3"/>
    <w:rsid w:val="00E82353"/>
    <w:rsid w:val="00E85ED5"/>
    <w:rsid w:val="00E95D2A"/>
    <w:rsid w:val="00EA64CF"/>
    <w:rsid w:val="00EB37E0"/>
    <w:rsid w:val="00EC05C3"/>
    <w:rsid w:val="00ED58A5"/>
    <w:rsid w:val="00ED6EC0"/>
    <w:rsid w:val="00EF3113"/>
    <w:rsid w:val="00EF46D8"/>
    <w:rsid w:val="00EF58F6"/>
    <w:rsid w:val="00EF71C8"/>
    <w:rsid w:val="00F006DF"/>
    <w:rsid w:val="00F04A9A"/>
    <w:rsid w:val="00F06339"/>
    <w:rsid w:val="00F06633"/>
    <w:rsid w:val="00F071F6"/>
    <w:rsid w:val="00F0755E"/>
    <w:rsid w:val="00F1279C"/>
    <w:rsid w:val="00F13134"/>
    <w:rsid w:val="00F15628"/>
    <w:rsid w:val="00F157C5"/>
    <w:rsid w:val="00F22931"/>
    <w:rsid w:val="00F27148"/>
    <w:rsid w:val="00F33A5D"/>
    <w:rsid w:val="00F3583E"/>
    <w:rsid w:val="00F377F1"/>
    <w:rsid w:val="00F47C10"/>
    <w:rsid w:val="00F51A17"/>
    <w:rsid w:val="00F5331A"/>
    <w:rsid w:val="00F5379B"/>
    <w:rsid w:val="00F7046A"/>
    <w:rsid w:val="00F74DB5"/>
    <w:rsid w:val="00F764B6"/>
    <w:rsid w:val="00F80F86"/>
    <w:rsid w:val="00F821E4"/>
    <w:rsid w:val="00F8290E"/>
    <w:rsid w:val="00F974BB"/>
    <w:rsid w:val="00FA1E94"/>
    <w:rsid w:val="00FA5FC6"/>
    <w:rsid w:val="00FA68A3"/>
    <w:rsid w:val="00FB10FB"/>
    <w:rsid w:val="00FC07F3"/>
    <w:rsid w:val="00FC17E5"/>
    <w:rsid w:val="00FC4F95"/>
    <w:rsid w:val="00FD7886"/>
    <w:rsid w:val="00FE14E2"/>
    <w:rsid w:val="00FE6236"/>
    <w:rsid w:val="00FF3FE5"/>
    <w:rsid w:val="510005FC"/>
    <w:rsid w:val="5E776FC6"/>
    <w:rsid w:val="5ECA6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7F9E7D"/>
  <w15:docId w15:val="{B40F2FDF-7072-4A9F-9D40-62602851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right="-574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8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margin" w:xAlign="center" w:y="1114"/>
      <w:outlineLvl w:val="3"/>
    </w:pPr>
    <w:rPr>
      <w:b/>
      <w:bCs/>
      <w:sz w:val="28"/>
      <w:szCs w:val="20"/>
      <w:lang w:val="en-US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spacing w:line="360" w:lineRule="auto"/>
      <w:ind w:left="-851" w:right="-573" w:firstLine="851"/>
      <w:jc w:val="both"/>
      <w:outlineLvl w:val="7"/>
    </w:pPr>
    <w:rPr>
      <w:b/>
      <w:bCs/>
      <w:sz w:val="28"/>
      <w:lang w:val="en-US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  <w:pPr>
      <w:spacing w:line="360" w:lineRule="auto"/>
      <w:jc w:val="both"/>
    </w:pPr>
  </w:style>
  <w:style w:type="paragraph" w:styleId="BodyText3">
    <w:name w:val="Body Text 3"/>
    <w:basedOn w:val="Normal"/>
    <w:qFormat/>
    <w:pPr>
      <w:spacing w:line="360" w:lineRule="auto"/>
      <w:jc w:val="both"/>
    </w:pPr>
    <w:rPr>
      <w:szCs w:val="20"/>
      <w:lang w:val="en-US"/>
    </w:rPr>
  </w:style>
  <w:style w:type="character" w:styleId="Emphasis">
    <w:name w:val="Emphasis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</w:pPr>
  </w:style>
  <w:style w:type="character" w:styleId="FootnoteReference">
    <w:name w:val="footnote reference"/>
    <w:qFormat/>
    <w:rPr>
      <w:vertAlign w:val="superscript"/>
    </w:rPr>
  </w:style>
  <w:style w:type="paragraph" w:styleId="FootnoteText">
    <w:name w:val="footnote text"/>
    <w:basedOn w:val="Normal"/>
    <w:link w:val="FootnoteTextChar"/>
    <w:qFormat/>
    <w:pPr>
      <w:jc w:val="both"/>
    </w:pPr>
    <w:rPr>
      <w:rFonts w:eastAsia="MS Mincho"/>
      <w:sz w:val="20"/>
      <w:szCs w:val="20"/>
      <w:lang w:val="en-US" w:eastAsia="ja-JP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  <w:rPr>
      <w:lang w:val="en-US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lang w:val="en-IN" w:eastAsia="en-IN"/>
    </w:rPr>
  </w:style>
  <w:style w:type="character" w:styleId="Strong">
    <w:name w:val="Strong"/>
    <w:uiPriority w:val="22"/>
    <w:qFormat/>
    <w:rPr>
      <w:b/>
      <w:bCs/>
    </w:rPr>
  </w:style>
  <w:style w:type="paragraph" w:styleId="Subtitle">
    <w:name w:val="Subtitle"/>
    <w:basedOn w:val="Normal"/>
    <w:qFormat/>
    <w:pPr>
      <w:spacing w:line="360" w:lineRule="auto"/>
    </w:pPr>
    <w:rPr>
      <w:b/>
      <w:bCs/>
      <w:lang w:val="en-US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noteTextChar">
    <w:name w:val="Footnote Text Char"/>
    <w:link w:val="FootnoteText"/>
    <w:qFormat/>
    <w:rPr>
      <w:rFonts w:eastAsia="MS Mincho"/>
      <w:lang w:eastAsia="ja-JP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/>
    </w:rPr>
  </w:style>
  <w:style w:type="character" w:customStyle="1" w:styleId="tel">
    <w:name w:val="tel"/>
    <w:basedOn w:val="DefaultParagraphFont"/>
    <w:qFormat/>
  </w:style>
  <w:style w:type="character" w:customStyle="1" w:styleId="type">
    <w:name w:val="type"/>
    <w:basedOn w:val="DefaultParagraphFont"/>
    <w:qFormat/>
  </w:style>
  <w:style w:type="character" w:customStyle="1" w:styleId="value">
    <w:name w:val="value"/>
    <w:basedOn w:val="DefaultParagraphFont"/>
    <w:qFormat/>
  </w:style>
  <w:style w:type="character" w:customStyle="1" w:styleId="gi">
    <w:name w:val="gi"/>
    <w:basedOn w:val="DefaultParagraphFont"/>
    <w:qFormat/>
  </w:style>
  <w:style w:type="character" w:customStyle="1" w:styleId="go">
    <w:name w:val="go"/>
    <w:basedOn w:val="DefaultParagraphFont"/>
    <w:qFormat/>
  </w:style>
  <w:style w:type="character" w:customStyle="1" w:styleId="FooterChar">
    <w:name w:val="Footer Char"/>
    <w:link w:val="Footer"/>
    <w:uiPriority w:val="99"/>
    <w:qFormat/>
    <w:rPr>
      <w:sz w:val="24"/>
      <w:szCs w:val="24"/>
      <w:lang w:val="en-GB"/>
    </w:rPr>
  </w:style>
  <w:style w:type="paragraph" w:customStyle="1" w:styleId="references">
    <w:name w:val="references"/>
    <w:basedOn w:val="Normal"/>
    <w:qFormat/>
    <w:pPr>
      <w:numPr>
        <w:numId w:val="1"/>
      </w:numPr>
    </w:pPr>
    <w:rPr>
      <w:lang w:val="en-IN" w:eastAsia="en-IN"/>
    </w:rPr>
  </w:style>
  <w:style w:type="character" w:customStyle="1" w:styleId="doilink">
    <w:name w:val="doilink"/>
    <w:qFormat/>
  </w:style>
  <w:style w:type="character" w:customStyle="1" w:styleId="redtxts4">
    <w:name w:val="red_txt_s4"/>
    <w:qFormat/>
  </w:style>
  <w:style w:type="character" w:customStyle="1" w:styleId="st1">
    <w:name w:val="st1"/>
    <w:qFormat/>
  </w:style>
  <w:style w:type="character" w:customStyle="1" w:styleId="BalloonTextChar">
    <w:name w:val="Balloon Text Char"/>
    <w:basedOn w:val="DefaultParagraphFont"/>
    <w:link w:val="BalloonText"/>
    <w:qFormat/>
    <w:rPr>
      <w:rFonts w:ascii="Tahoma" w:hAnsi="Tahoma" w:cs="Tahoma"/>
      <w:sz w:val="16"/>
      <w:szCs w:val="16"/>
      <w:lang w:val="en-GB"/>
    </w:rPr>
  </w:style>
  <w:style w:type="character" w:customStyle="1" w:styleId="title-text">
    <w:name w:val="title-text"/>
    <w:basedOn w:val="DefaultParagraphFont"/>
    <w:qFormat/>
  </w:style>
  <w:style w:type="character" w:customStyle="1" w:styleId="il">
    <w:name w:val="il"/>
    <w:basedOn w:val="DefaultParagraphFont"/>
    <w:rsid w:val="007D2480"/>
  </w:style>
  <w:style w:type="character" w:customStyle="1" w:styleId="u-visually-hidden">
    <w:name w:val="u-visually-hidden"/>
    <w:basedOn w:val="DefaultParagraphFont"/>
    <w:rsid w:val="00F1279C"/>
  </w:style>
  <w:style w:type="character" w:styleId="UnresolvedMention">
    <w:name w:val="Unresolved Mention"/>
    <w:basedOn w:val="DefaultParagraphFont"/>
    <w:uiPriority w:val="99"/>
    <w:semiHidden/>
    <w:unhideWhenUsed/>
    <w:rsid w:val="00AC1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nk.springer.com/article/10.1007/s11664-022-09740-2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javascript:void(0)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nk.springer.com/article/10.1007/s11664-020-08653-2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onkar.phy@cujammu.ac.in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4CDE83-6148-4A64-9689-1628AB7B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papers published</vt:lpstr>
    </vt:vector>
  </TitlesOfParts>
  <Company>Uni-Münster IPC</Company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papers published</dc:title>
  <dc:creator>Prabhakar Singh</dc:creator>
  <cp:lastModifiedBy>onkar verma</cp:lastModifiedBy>
  <cp:revision>19</cp:revision>
  <cp:lastPrinted>2018-08-22T23:45:00Z</cp:lastPrinted>
  <dcterms:created xsi:type="dcterms:W3CDTF">2023-07-31T11:08:00Z</dcterms:created>
  <dcterms:modified xsi:type="dcterms:W3CDTF">2023-08-07T09:39:00Z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